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1CF4" w14:textId="3D984E38" w:rsidR="00B92D05" w:rsidRDefault="00D54CA4" w:rsidP="00D55CCE">
      <w:pPr>
        <w:pStyle w:val="AttorneyName"/>
        <w:spacing w:line="240" w:lineRule="auto"/>
        <w:rPr>
          <w:rFonts w:ascii="Times New Roman" w:hAnsi="Times New Roman"/>
          <w:sz w:val="24"/>
          <w:szCs w:val="24"/>
        </w:rPr>
      </w:pPr>
      <w:bookmarkStart w:id="0" w:name="_Hlk18940843"/>
      <w:proofErr w:type="spellStart"/>
      <w:r>
        <w:rPr>
          <w:rFonts w:ascii="Times New Roman" w:hAnsi="Times New Roman"/>
          <w:sz w:val="24"/>
          <w:szCs w:val="24"/>
        </w:rPr>
        <w:t>Xxx</w:t>
      </w:r>
      <w:proofErr w:type="spellEnd"/>
    </w:p>
    <w:p w14:paraId="4E7D845D" w14:textId="1508CA7A" w:rsidR="00D5308E" w:rsidRDefault="00B92D05" w:rsidP="00446438">
      <w:pPr>
        <w:pStyle w:val="AttorneyName"/>
        <w:spacing w:line="240" w:lineRule="auto"/>
        <w:rPr>
          <w:rFonts w:ascii="Times New Roman" w:hAnsi="Times New Roman"/>
          <w:sz w:val="24"/>
          <w:szCs w:val="24"/>
        </w:rPr>
      </w:pPr>
      <w:r w:rsidRPr="00B92D05">
        <w:rPr>
          <w:rFonts w:ascii="Times New Roman" w:hAnsi="Times New Roman"/>
          <w:sz w:val="24"/>
          <w:szCs w:val="24"/>
        </w:rPr>
        <w:t>Salinas Valley State Prison</w:t>
      </w:r>
    </w:p>
    <w:p w14:paraId="1696EE6E" w14:textId="77777777" w:rsidR="00B92D05" w:rsidRDefault="00B92D05" w:rsidP="00446438">
      <w:pPr>
        <w:pStyle w:val="AttorneyName"/>
        <w:spacing w:line="240" w:lineRule="auto"/>
        <w:rPr>
          <w:rFonts w:ascii="Times New Roman" w:hAnsi="Times New Roman"/>
          <w:sz w:val="24"/>
          <w:szCs w:val="24"/>
        </w:rPr>
      </w:pPr>
      <w:r w:rsidRPr="00B92D05">
        <w:rPr>
          <w:rFonts w:ascii="Times New Roman" w:hAnsi="Times New Roman"/>
          <w:sz w:val="24"/>
          <w:szCs w:val="24"/>
        </w:rPr>
        <w:t>P. O. Box 1050</w:t>
      </w:r>
    </w:p>
    <w:p w14:paraId="0D4C56E8" w14:textId="65073AEE" w:rsidR="00B92D05" w:rsidRDefault="00B92D05" w:rsidP="00446438">
      <w:pPr>
        <w:pStyle w:val="AttorneyName"/>
        <w:spacing w:line="240" w:lineRule="auto"/>
        <w:rPr>
          <w:rFonts w:ascii="Times New Roman" w:hAnsi="Times New Roman"/>
          <w:sz w:val="24"/>
          <w:szCs w:val="24"/>
        </w:rPr>
      </w:pPr>
      <w:r w:rsidRPr="00B92D05">
        <w:rPr>
          <w:rFonts w:ascii="Times New Roman" w:hAnsi="Times New Roman"/>
          <w:sz w:val="24"/>
          <w:szCs w:val="24"/>
        </w:rPr>
        <w:t>Soledad, CA 93960-1050</w:t>
      </w:r>
    </w:p>
    <w:bookmarkEnd w:id="0"/>
    <w:p w14:paraId="616CA968" w14:textId="20ABD8AB" w:rsidR="008150A8" w:rsidRDefault="008150A8" w:rsidP="00446438">
      <w:pPr>
        <w:pStyle w:val="AttorneyName"/>
        <w:spacing w:line="240" w:lineRule="auto"/>
        <w:rPr>
          <w:rFonts w:ascii="Times New Roman" w:hAnsi="Times New Roman"/>
          <w:sz w:val="24"/>
          <w:szCs w:val="24"/>
        </w:rPr>
      </w:pPr>
    </w:p>
    <w:p w14:paraId="7BA3E272" w14:textId="77777777" w:rsidR="008150A8" w:rsidRDefault="008150A8" w:rsidP="00446438">
      <w:pPr>
        <w:pStyle w:val="AttorneyName"/>
        <w:spacing w:line="240" w:lineRule="auto"/>
        <w:rPr>
          <w:rFonts w:ascii="Times New Roman" w:hAnsi="Times New Roman"/>
          <w:sz w:val="24"/>
          <w:szCs w:val="24"/>
        </w:rPr>
      </w:pPr>
    </w:p>
    <w:p w14:paraId="37401792" w14:textId="0C4C21EB" w:rsidR="00446438" w:rsidRPr="000C671A" w:rsidRDefault="00B92D05" w:rsidP="00446438">
      <w:pPr>
        <w:pStyle w:val="AttorneyName"/>
        <w:spacing w:line="240" w:lineRule="auto"/>
        <w:rPr>
          <w:rFonts w:ascii="Times New Roman" w:hAnsi="Times New Roman"/>
          <w:sz w:val="24"/>
          <w:szCs w:val="24"/>
        </w:rPr>
      </w:pPr>
      <w:r>
        <w:rPr>
          <w:rFonts w:ascii="Times New Roman" w:hAnsi="Times New Roman"/>
          <w:noProof/>
          <w:sz w:val="24"/>
          <w:szCs w:val="24"/>
        </w:rPr>
        <w:t>Petitioner in Pro Per</w:t>
      </w:r>
    </w:p>
    <w:p w14:paraId="30D50ACA" w14:textId="593336CF" w:rsidR="000C671A" w:rsidRDefault="000C671A" w:rsidP="000C671A">
      <w:pPr>
        <w:pStyle w:val="AttorneyName"/>
        <w:spacing w:line="240" w:lineRule="auto"/>
        <w:ind w:left="720"/>
        <w:rPr>
          <w:rFonts w:ascii="Times New Roman" w:hAnsi="Times New Roman"/>
          <w:sz w:val="24"/>
          <w:szCs w:val="24"/>
        </w:rPr>
      </w:pPr>
    </w:p>
    <w:p w14:paraId="1CCA85BB" w14:textId="20792B4E" w:rsidR="008150A8" w:rsidRDefault="008150A8" w:rsidP="000C671A">
      <w:pPr>
        <w:pStyle w:val="AttorneyName"/>
        <w:spacing w:line="240" w:lineRule="auto"/>
        <w:ind w:left="720"/>
        <w:rPr>
          <w:rFonts w:ascii="Times New Roman" w:hAnsi="Times New Roman"/>
          <w:sz w:val="24"/>
          <w:szCs w:val="24"/>
        </w:rPr>
      </w:pPr>
    </w:p>
    <w:p w14:paraId="637F170A" w14:textId="77777777" w:rsidR="008150A8" w:rsidRPr="000C671A" w:rsidRDefault="008150A8" w:rsidP="000C671A">
      <w:pPr>
        <w:pStyle w:val="AttorneyName"/>
        <w:spacing w:line="240" w:lineRule="auto"/>
        <w:ind w:left="720"/>
        <w:rPr>
          <w:rFonts w:ascii="Times New Roman" w:hAnsi="Times New Roman"/>
          <w:sz w:val="24"/>
          <w:szCs w:val="24"/>
        </w:rPr>
      </w:pPr>
    </w:p>
    <w:p w14:paraId="6FC3130F" w14:textId="77777777" w:rsidR="000C671A" w:rsidRPr="000C671A" w:rsidRDefault="000C671A" w:rsidP="000C671A">
      <w:pPr>
        <w:spacing w:line="240" w:lineRule="auto"/>
        <w:jc w:val="center"/>
        <w:rPr>
          <w:rFonts w:ascii="Times New Roman" w:hAnsi="Times New Roman"/>
          <w:sz w:val="24"/>
          <w:szCs w:val="24"/>
        </w:rPr>
      </w:pPr>
      <w:r w:rsidRPr="000C671A">
        <w:rPr>
          <w:rFonts w:ascii="Times New Roman" w:hAnsi="Times New Roman"/>
          <w:sz w:val="24"/>
          <w:szCs w:val="24"/>
        </w:rPr>
        <w:t xml:space="preserve">IN THE SUPERIOR COURT OF THE STATE OF CALIFORNIA, </w:t>
      </w:r>
    </w:p>
    <w:p w14:paraId="29BF0FBA" w14:textId="77777777" w:rsidR="000C671A" w:rsidRPr="000C671A" w:rsidRDefault="000C671A" w:rsidP="000C671A">
      <w:pPr>
        <w:spacing w:line="240" w:lineRule="auto"/>
        <w:jc w:val="center"/>
        <w:rPr>
          <w:rFonts w:ascii="Times New Roman" w:hAnsi="Times New Roman"/>
          <w:sz w:val="24"/>
          <w:szCs w:val="24"/>
        </w:rPr>
      </w:pPr>
    </w:p>
    <w:p w14:paraId="21CB0DFE" w14:textId="49EE308A" w:rsidR="00446438" w:rsidRDefault="000C671A" w:rsidP="000C671A">
      <w:pPr>
        <w:pStyle w:val="FormCenInstr"/>
        <w:widowControl/>
        <w:rPr>
          <w:rFonts w:ascii="Times New Roman" w:hAnsi="Times New Roman"/>
          <w:szCs w:val="24"/>
        </w:rPr>
        <w:sectPr w:rsidR="00446438">
          <w:headerReference w:type="default" r:id="rId7"/>
          <w:footerReference w:type="default" r:id="rId8"/>
          <w:pgSz w:w="12240" w:h="15840" w:code="1"/>
          <w:pgMar w:top="-1440" w:right="1440" w:bottom="-1440" w:left="1440" w:header="720" w:footer="432" w:gutter="0"/>
          <w:cols w:space="720"/>
        </w:sectPr>
      </w:pPr>
      <w:r w:rsidRPr="000C671A">
        <w:rPr>
          <w:rFonts w:ascii="Times New Roman" w:hAnsi="Times New Roman"/>
          <w:szCs w:val="24"/>
        </w:rPr>
        <w:t xml:space="preserve">IN </w:t>
      </w:r>
      <w:smartTag w:uri="urn:schemas-microsoft-com:office:smarttags" w:element="stockticker">
        <w:r w:rsidRPr="000C671A">
          <w:rPr>
            <w:rFonts w:ascii="Times New Roman" w:hAnsi="Times New Roman"/>
            <w:szCs w:val="24"/>
          </w:rPr>
          <w:t>AND</w:t>
        </w:r>
      </w:smartTag>
      <w:r w:rsidRPr="000C671A">
        <w:rPr>
          <w:rFonts w:ascii="Times New Roman" w:hAnsi="Times New Roman"/>
          <w:szCs w:val="24"/>
        </w:rPr>
        <w:t xml:space="preserve"> FOR THE COUNTY OF KERN</w:t>
      </w:r>
      <w:r w:rsidR="00B62EF8">
        <w:rPr>
          <w:rFonts w:ascii="Times New Roman" w:hAnsi="Times New Roman"/>
          <w:szCs w:val="24"/>
        </w:rPr>
        <w:t xml:space="preserve">, </w:t>
      </w:r>
      <w:r w:rsidR="00B92D05">
        <w:rPr>
          <w:rFonts w:ascii="Times New Roman" w:hAnsi="Times New Roman"/>
          <w:szCs w:val="24"/>
        </w:rPr>
        <w:t>METROPOLITAN DIVISION</w:t>
      </w:r>
    </w:p>
    <w:p w14:paraId="05E47E54" w14:textId="1DA3D452" w:rsidR="000C671A" w:rsidRDefault="000C671A" w:rsidP="000C671A">
      <w:pPr>
        <w:spacing w:line="240" w:lineRule="auto"/>
        <w:jc w:val="center"/>
        <w:rPr>
          <w:rFonts w:ascii="Times New Roman" w:hAnsi="Times New Roman"/>
          <w:sz w:val="24"/>
          <w:szCs w:val="24"/>
        </w:rPr>
      </w:pPr>
    </w:p>
    <w:p w14:paraId="311500AB" w14:textId="0DC7606A" w:rsidR="008150A8" w:rsidRDefault="008150A8" w:rsidP="000C671A">
      <w:pPr>
        <w:spacing w:line="240" w:lineRule="auto"/>
        <w:jc w:val="center"/>
        <w:rPr>
          <w:rFonts w:ascii="Times New Roman" w:hAnsi="Times New Roman"/>
          <w:sz w:val="24"/>
          <w:szCs w:val="24"/>
        </w:rPr>
      </w:pPr>
    </w:p>
    <w:p w14:paraId="34CA7024" w14:textId="77777777" w:rsidR="008150A8" w:rsidRDefault="008150A8" w:rsidP="000C671A">
      <w:pPr>
        <w:spacing w:line="240" w:lineRule="auto"/>
        <w:jc w:val="center"/>
        <w:rPr>
          <w:rFonts w:ascii="Times New Roman" w:hAnsi="Times New Roman"/>
          <w:sz w:val="24"/>
          <w:szCs w:val="24"/>
        </w:rPr>
      </w:pPr>
    </w:p>
    <w:tbl>
      <w:tblPr>
        <w:tblW w:w="9360" w:type="dxa"/>
        <w:tblInd w:w="8" w:type="dxa"/>
        <w:tblLayout w:type="fixed"/>
        <w:tblCellMar>
          <w:left w:w="0" w:type="dxa"/>
          <w:right w:w="0" w:type="dxa"/>
        </w:tblCellMar>
        <w:tblLook w:val="0000" w:firstRow="0" w:lastRow="0" w:firstColumn="0" w:lastColumn="0" w:noHBand="0" w:noVBand="0"/>
      </w:tblPr>
      <w:tblGrid>
        <w:gridCol w:w="4402"/>
        <w:gridCol w:w="188"/>
        <w:gridCol w:w="4770"/>
      </w:tblGrid>
      <w:tr w:rsidR="00E5041A" w:rsidRPr="00DE1E6F" w14:paraId="3BB97A74" w14:textId="77777777" w:rsidTr="00341740">
        <w:trPr>
          <w:trHeight w:val="1890"/>
        </w:trPr>
        <w:tc>
          <w:tcPr>
            <w:tcW w:w="4402" w:type="dxa"/>
          </w:tcPr>
          <w:p w14:paraId="6A705307" w14:textId="19869C9C" w:rsidR="005207C4" w:rsidRPr="008150A8" w:rsidRDefault="00D54CA4" w:rsidP="005207C4">
            <w:pPr>
              <w:spacing w:line="240" w:lineRule="auto"/>
              <w:rPr>
                <w:rFonts w:ascii="Times New Roman" w:hAnsi="Times New Roman"/>
                <w:bCs/>
                <w:sz w:val="24"/>
                <w:szCs w:val="24"/>
              </w:rPr>
            </w:pPr>
            <w:proofErr w:type="spellStart"/>
            <w:r>
              <w:rPr>
                <w:rFonts w:ascii="Times New Roman" w:hAnsi="Times New Roman"/>
                <w:bCs/>
                <w:sz w:val="24"/>
                <w:szCs w:val="24"/>
              </w:rPr>
              <w:t>Xxx</w:t>
            </w:r>
            <w:proofErr w:type="spellEnd"/>
            <w:r w:rsidR="005207C4" w:rsidRPr="008150A8">
              <w:rPr>
                <w:rFonts w:ascii="Times New Roman" w:hAnsi="Times New Roman"/>
                <w:bCs/>
                <w:sz w:val="24"/>
                <w:szCs w:val="24"/>
              </w:rPr>
              <w:t>,</w:t>
            </w:r>
          </w:p>
          <w:p w14:paraId="722E1CE4" w14:textId="77777777" w:rsidR="005207C4" w:rsidRDefault="005207C4" w:rsidP="005207C4">
            <w:pPr>
              <w:spacing w:line="240" w:lineRule="auto"/>
              <w:rPr>
                <w:rFonts w:ascii="Times New Roman" w:hAnsi="Times New Roman"/>
                <w:sz w:val="24"/>
                <w:szCs w:val="24"/>
              </w:rPr>
            </w:pPr>
          </w:p>
          <w:p w14:paraId="6E173F80" w14:textId="45C0272F" w:rsidR="005207C4" w:rsidRDefault="005207C4" w:rsidP="005207C4">
            <w:pPr>
              <w:spacing w:line="240" w:lineRule="auto"/>
              <w:rPr>
                <w:rFonts w:ascii="Times New Roman" w:hAnsi="Times New Roman"/>
                <w:sz w:val="24"/>
                <w:szCs w:val="24"/>
              </w:rPr>
            </w:pPr>
            <w:r w:rsidRPr="00DE1E6F">
              <w:rPr>
                <w:rFonts w:ascii="Times New Roman" w:hAnsi="Times New Roman"/>
                <w:sz w:val="24"/>
                <w:szCs w:val="24"/>
              </w:rPr>
              <w:t xml:space="preserve">     </w:t>
            </w:r>
            <w:r>
              <w:rPr>
                <w:rFonts w:ascii="Times New Roman" w:hAnsi="Times New Roman"/>
                <w:sz w:val="24"/>
                <w:szCs w:val="24"/>
              </w:rPr>
              <w:t>Petitioner</w:t>
            </w:r>
          </w:p>
          <w:p w14:paraId="1D4A886F" w14:textId="41AB61ED" w:rsidR="005207C4" w:rsidRDefault="008150A8" w:rsidP="0046623A">
            <w:pPr>
              <w:spacing w:line="240" w:lineRule="auto"/>
              <w:rPr>
                <w:rFonts w:ascii="Times New Roman" w:hAnsi="Times New Roman"/>
                <w:sz w:val="24"/>
                <w:szCs w:val="24"/>
              </w:rPr>
            </w:pPr>
            <w:r>
              <w:rPr>
                <w:rFonts w:ascii="Times New Roman" w:hAnsi="Times New Roman"/>
                <w:sz w:val="24"/>
                <w:szCs w:val="24"/>
              </w:rPr>
              <w:t xml:space="preserve"> </w:t>
            </w:r>
          </w:p>
          <w:p w14:paraId="66D88E32" w14:textId="6BCC4BB1" w:rsidR="008150A8" w:rsidRDefault="008150A8" w:rsidP="0046623A">
            <w:pPr>
              <w:spacing w:line="240" w:lineRule="auto"/>
              <w:rPr>
                <w:rFonts w:ascii="Times New Roman" w:hAnsi="Times New Roman"/>
                <w:sz w:val="24"/>
                <w:szCs w:val="24"/>
              </w:rPr>
            </w:pPr>
            <w:r>
              <w:rPr>
                <w:rFonts w:ascii="Times New Roman" w:hAnsi="Times New Roman"/>
                <w:sz w:val="24"/>
                <w:szCs w:val="24"/>
              </w:rPr>
              <w:t xml:space="preserve">     v.</w:t>
            </w:r>
          </w:p>
          <w:p w14:paraId="56B6825B" w14:textId="77777777" w:rsidR="008150A8" w:rsidRDefault="008150A8" w:rsidP="0046623A">
            <w:pPr>
              <w:spacing w:line="240" w:lineRule="auto"/>
              <w:rPr>
                <w:rFonts w:ascii="Times New Roman" w:hAnsi="Times New Roman"/>
                <w:sz w:val="24"/>
                <w:szCs w:val="24"/>
              </w:rPr>
            </w:pPr>
          </w:p>
          <w:p w14:paraId="50E33719" w14:textId="30AC99C1" w:rsidR="008150A8" w:rsidRDefault="008150A8" w:rsidP="0046623A">
            <w:pPr>
              <w:spacing w:line="240" w:lineRule="auto"/>
              <w:rPr>
                <w:rFonts w:ascii="Times New Roman" w:hAnsi="Times New Roman"/>
                <w:sz w:val="24"/>
                <w:szCs w:val="24"/>
              </w:rPr>
            </w:pPr>
            <w:r w:rsidRPr="008150A8">
              <w:rPr>
                <w:rFonts w:ascii="Times New Roman" w:hAnsi="Times New Roman"/>
                <w:sz w:val="24"/>
                <w:szCs w:val="24"/>
              </w:rPr>
              <w:t>Tammy Foss</w:t>
            </w:r>
            <w:r>
              <w:rPr>
                <w:rFonts w:ascii="Times New Roman" w:hAnsi="Times New Roman"/>
                <w:sz w:val="24"/>
                <w:szCs w:val="24"/>
              </w:rPr>
              <w:t>,</w:t>
            </w:r>
          </w:p>
          <w:p w14:paraId="6893612B" w14:textId="7903A993" w:rsidR="008150A8" w:rsidRDefault="008150A8" w:rsidP="0046623A">
            <w:pPr>
              <w:spacing w:line="240" w:lineRule="auto"/>
              <w:rPr>
                <w:rFonts w:ascii="Times New Roman" w:hAnsi="Times New Roman"/>
                <w:sz w:val="24"/>
                <w:szCs w:val="24"/>
              </w:rPr>
            </w:pPr>
          </w:p>
          <w:p w14:paraId="1C8D6F61" w14:textId="1C19B5A9" w:rsidR="008150A8" w:rsidRDefault="008150A8" w:rsidP="0046623A">
            <w:pPr>
              <w:spacing w:line="240" w:lineRule="auto"/>
              <w:rPr>
                <w:rFonts w:ascii="Times New Roman" w:hAnsi="Times New Roman"/>
                <w:sz w:val="24"/>
                <w:szCs w:val="24"/>
              </w:rPr>
            </w:pPr>
            <w:r>
              <w:rPr>
                <w:rFonts w:ascii="Times New Roman" w:hAnsi="Times New Roman"/>
                <w:sz w:val="24"/>
                <w:szCs w:val="24"/>
              </w:rPr>
              <w:t xml:space="preserve">     Warden, </w:t>
            </w:r>
            <w:r w:rsidRPr="008150A8">
              <w:rPr>
                <w:rFonts w:ascii="Times New Roman" w:hAnsi="Times New Roman"/>
                <w:sz w:val="24"/>
                <w:szCs w:val="24"/>
              </w:rPr>
              <w:t>Salinas Valley State Prison</w:t>
            </w:r>
            <w:r>
              <w:rPr>
                <w:rFonts w:ascii="Times New Roman" w:hAnsi="Times New Roman"/>
                <w:sz w:val="24"/>
                <w:szCs w:val="24"/>
              </w:rPr>
              <w:t>,</w:t>
            </w:r>
          </w:p>
          <w:p w14:paraId="215AD762" w14:textId="77777777" w:rsidR="008150A8" w:rsidRDefault="008150A8" w:rsidP="0046623A">
            <w:pPr>
              <w:spacing w:line="240" w:lineRule="auto"/>
              <w:rPr>
                <w:rFonts w:ascii="Times New Roman" w:hAnsi="Times New Roman"/>
                <w:sz w:val="24"/>
                <w:szCs w:val="24"/>
              </w:rPr>
            </w:pPr>
          </w:p>
          <w:p w14:paraId="0C9C3F9D" w14:textId="77AC050C" w:rsidR="00E5041A" w:rsidRPr="00DE1E6F" w:rsidRDefault="00E5041A" w:rsidP="0046623A">
            <w:pPr>
              <w:spacing w:line="240" w:lineRule="auto"/>
              <w:rPr>
                <w:rFonts w:ascii="Times New Roman" w:hAnsi="Times New Roman"/>
                <w:sz w:val="24"/>
                <w:szCs w:val="24"/>
              </w:rPr>
            </w:pPr>
            <w:r w:rsidRPr="00DE1E6F">
              <w:rPr>
                <w:rFonts w:ascii="Times New Roman" w:hAnsi="Times New Roman"/>
                <w:sz w:val="24"/>
                <w:szCs w:val="24"/>
              </w:rPr>
              <w:t>People of the State of California,</w:t>
            </w:r>
          </w:p>
          <w:p w14:paraId="61411232" w14:textId="77777777" w:rsidR="00E5041A" w:rsidRPr="00DE1E6F" w:rsidRDefault="00E5041A" w:rsidP="0046623A">
            <w:pPr>
              <w:spacing w:line="240" w:lineRule="auto"/>
              <w:rPr>
                <w:rFonts w:ascii="Times New Roman" w:hAnsi="Times New Roman"/>
                <w:sz w:val="24"/>
                <w:szCs w:val="24"/>
              </w:rPr>
            </w:pPr>
          </w:p>
          <w:p w14:paraId="49A45057" w14:textId="73ED8E2D" w:rsidR="008B0929" w:rsidRPr="00DE1E6F" w:rsidRDefault="00E5041A" w:rsidP="005207C4">
            <w:pPr>
              <w:spacing w:line="240" w:lineRule="auto"/>
              <w:rPr>
                <w:rFonts w:ascii="Times New Roman" w:hAnsi="Times New Roman"/>
                <w:sz w:val="24"/>
                <w:szCs w:val="24"/>
              </w:rPr>
            </w:pPr>
            <w:r w:rsidRPr="00DE1E6F">
              <w:rPr>
                <w:rFonts w:ascii="Times New Roman" w:hAnsi="Times New Roman"/>
                <w:sz w:val="24"/>
                <w:szCs w:val="24"/>
              </w:rPr>
              <w:t xml:space="preserve">     </w:t>
            </w:r>
            <w:r w:rsidR="005207C4">
              <w:rPr>
                <w:rFonts w:ascii="Times New Roman" w:hAnsi="Times New Roman"/>
                <w:sz w:val="24"/>
                <w:szCs w:val="24"/>
              </w:rPr>
              <w:t>Respondent</w:t>
            </w:r>
            <w:r w:rsidR="00D23DC5">
              <w:rPr>
                <w:rFonts w:ascii="Times New Roman" w:hAnsi="Times New Roman"/>
                <w:sz w:val="24"/>
                <w:szCs w:val="24"/>
              </w:rPr>
              <w:t>s</w:t>
            </w:r>
          </w:p>
        </w:tc>
        <w:tc>
          <w:tcPr>
            <w:tcW w:w="188" w:type="dxa"/>
          </w:tcPr>
          <w:p w14:paraId="3FAAE9DB" w14:textId="77777777"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1ADA3EA4" w14:textId="77777777"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41A1E961" w14:textId="77777777"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7B82F2DF" w14:textId="77777777"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112E3A7B" w14:textId="0C78B6DA"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3586477E" w14:textId="77777777"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7B717932" w14:textId="77777777" w:rsidR="00E5041A"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21B071D4" w14:textId="77777777" w:rsidR="00371484" w:rsidRDefault="00371484" w:rsidP="0046623A">
            <w:pPr>
              <w:pStyle w:val="SingleSpacing"/>
              <w:spacing w:line="240" w:lineRule="auto"/>
              <w:rPr>
                <w:rFonts w:ascii="Times New Roman" w:hAnsi="Times New Roman"/>
                <w:sz w:val="24"/>
                <w:szCs w:val="24"/>
              </w:rPr>
            </w:pPr>
            <w:r>
              <w:rPr>
                <w:rFonts w:ascii="Times New Roman" w:hAnsi="Times New Roman"/>
                <w:sz w:val="24"/>
                <w:szCs w:val="24"/>
              </w:rPr>
              <w:t>)</w:t>
            </w:r>
          </w:p>
          <w:p w14:paraId="77401CC9" w14:textId="35A8A436" w:rsidR="008B0929" w:rsidRDefault="008B0929" w:rsidP="0046623A">
            <w:pPr>
              <w:pStyle w:val="SingleSpacing"/>
              <w:spacing w:line="240" w:lineRule="auto"/>
              <w:rPr>
                <w:rFonts w:ascii="Times New Roman" w:hAnsi="Times New Roman"/>
                <w:sz w:val="24"/>
                <w:szCs w:val="24"/>
              </w:rPr>
            </w:pPr>
            <w:r>
              <w:rPr>
                <w:rFonts w:ascii="Times New Roman" w:hAnsi="Times New Roman"/>
                <w:sz w:val="24"/>
                <w:szCs w:val="24"/>
              </w:rPr>
              <w:t>)</w:t>
            </w:r>
          </w:p>
          <w:p w14:paraId="30FBBD55" w14:textId="77777777" w:rsidR="008B0929" w:rsidRDefault="008B0929" w:rsidP="0046623A">
            <w:pPr>
              <w:pStyle w:val="SingleSpacing"/>
              <w:spacing w:line="240" w:lineRule="auto"/>
              <w:rPr>
                <w:rFonts w:ascii="Times New Roman" w:hAnsi="Times New Roman"/>
                <w:sz w:val="24"/>
                <w:szCs w:val="24"/>
              </w:rPr>
            </w:pPr>
            <w:r>
              <w:rPr>
                <w:rFonts w:ascii="Times New Roman" w:hAnsi="Times New Roman"/>
                <w:sz w:val="24"/>
                <w:szCs w:val="24"/>
              </w:rPr>
              <w:t>)</w:t>
            </w:r>
          </w:p>
          <w:p w14:paraId="6C70DC16" w14:textId="77777777" w:rsidR="008150A8" w:rsidRDefault="008150A8" w:rsidP="0046623A">
            <w:pPr>
              <w:pStyle w:val="SingleSpacing"/>
              <w:spacing w:line="240" w:lineRule="auto"/>
              <w:rPr>
                <w:rFonts w:ascii="Times New Roman" w:hAnsi="Times New Roman"/>
                <w:sz w:val="24"/>
                <w:szCs w:val="24"/>
              </w:rPr>
            </w:pPr>
            <w:r>
              <w:rPr>
                <w:rFonts w:ascii="Times New Roman" w:hAnsi="Times New Roman"/>
                <w:sz w:val="24"/>
                <w:szCs w:val="24"/>
              </w:rPr>
              <w:t>)</w:t>
            </w:r>
          </w:p>
          <w:p w14:paraId="28B4A80B" w14:textId="3C4959CF" w:rsidR="008150A8" w:rsidRDefault="008150A8" w:rsidP="0046623A">
            <w:pPr>
              <w:pStyle w:val="SingleSpacing"/>
              <w:spacing w:line="240" w:lineRule="auto"/>
              <w:rPr>
                <w:rFonts w:ascii="Times New Roman" w:hAnsi="Times New Roman"/>
                <w:sz w:val="24"/>
                <w:szCs w:val="24"/>
              </w:rPr>
            </w:pPr>
            <w:r>
              <w:rPr>
                <w:rFonts w:ascii="Times New Roman" w:hAnsi="Times New Roman"/>
                <w:sz w:val="24"/>
                <w:szCs w:val="24"/>
              </w:rPr>
              <w:t>)</w:t>
            </w:r>
          </w:p>
          <w:p w14:paraId="6C35F580" w14:textId="77777777" w:rsidR="008150A8" w:rsidRDefault="008150A8" w:rsidP="0046623A">
            <w:pPr>
              <w:pStyle w:val="SingleSpacing"/>
              <w:spacing w:line="240" w:lineRule="auto"/>
              <w:rPr>
                <w:rFonts w:ascii="Times New Roman" w:hAnsi="Times New Roman"/>
                <w:sz w:val="24"/>
                <w:szCs w:val="24"/>
              </w:rPr>
            </w:pPr>
            <w:r>
              <w:rPr>
                <w:rFonts w:ascii="Times New Roman" w:hAnsi="Times New Roman"/>
                <w:sz w:val="24"/>
                <w:szCs w:val="24"/>
              </w:rPr>
              <w:t>)</w:t>
            </w:r>
          </w:p>
          <w:p w14:paraId="719D503D" w14:textId="6D183312" w:rsidR="008150A8" w:rsidRPr="00DE1E6F" w:rsidRDefault="008150A8" w:rsidP="0046623A">
            <w:pPr>
              <w:pStyle w:val="SingleSpacing"/>
              <w:spacing w:line="240" w:lineRule="auto"/>
              <w:rPr>
                <w:rFonts w:ascii="Times New Roman" w:hAnsi="Times New Roman"/>
                <w:sz w:val="24"/>
                <w:szCs w:val="24"/>
              </w:rPr>
            </w:pPr>
            <w:r>
              <w:rPr>
                <w:rFonts w:ascii="Times New Roman" w:hAnsi="Times New Roman"/>
                <w:sz w:val="24"/>
                <w:szCs w:val="24"/>
              </w:rPr>
              <w:t>)</w:t>
            </w:r>
          </w:p>
        </w:tc>
        <w:tc>
          <w:tcPr>
            <w:tcW w:w="4770" w:type="dxa"/>
          </w:tcPr>
          <w:p w14:paraId="3B1C32DD" w14:textId="17845F57"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 xml:space="preserve">CASE NO. </w:t>
            </w:r>
            <w:r w:rsidR="00D54CA4">
              <w:rPr>
                <w:rFonts w:ascii="Times New Roman" w:hAnsi="Times New Roman"/>
                <w:sz w:val="24"/>
                <w:szCs w:val="24"/>
              </w:rPr>
              <w:t>XXX</w:t>
            </w:r>
          </w:p>
          <w:p w14:paraId="43D8281E" w14:textId="115C04E2" w:rsidR="00E5041A" w:rsidRPr="00DE1E6F" w:rsidRDefault="009F5CED" w:rsidP="0046623A">
            <w:pPr>
              <w:pStyle w:val="SingleSpacing"/>
              <w:spacing w:line="240" w:lineRule="auto"/>
              <w:rPr>
                <w:rFonts w:ascii="Times New Roman" w:hAnsi="Times New Roman"/>
                <w:sz w:val="24"/>
                <w:szCs w:val="24"/>
              </w:rPr>
            </w:pPr>
            <w:r>
              <w:rPr>
                <w:rFonts w:ascii="Times New Roman" w:hAnsi="Times New Roman"/>
                <w:sz w:val="24"/>
                <w:szCs w:val="24"/>
              </w:rPr>
              <w:t>YEAR OF CONVICTION: 2009</w:t>
            </w:r>
          </w:p>
          <w:p w14:paraId="07093947" w14:textId="77777777" w:rsidR="00006BC1" w:rsidRDefault="00006BC1" w:rsidP="009651DD">
            <w:pPr>
              <w:pStyle w:val="SingleSpacing"/>
              <w:spacing w:line="240" w:lineRule="auto"/>
              <w:rPr>
                <w:rFonts w:ascii="Times New Roman" w:hAnsi="Times New Roman"/>
                <w:b/>
                <w:color w:val="000000"/>
                <w:sz w:val="24"/>
              </w:rPr>
            </w:pPr>
          </w:p>
          <w:p w14:paraId="7B93A8F6" w14:textId="5C2809B5" w:rsidR="005207C4" w:rsidRDefault="005207C4" w:rsidP="009651DD">
            <w:pPr>
              <w:pStyle w:val="SingleSpacing"/>
              <w:spacing w:line="240" w:lineRule="auto"/>
              <w:rPr>
                <w:rFonts w:ascii="Times New Roman" w:hAnsi="Times New Roman"/>
                <w:b/>
                <w:color w:val="000000"/>
                <w:sz w:val="24"/>
              </w:rPr>
            </w:pPr>
            <w:r>
              <w:rPr>
                <w:rFonts w:ascii="Times New Roman" w:hAnsi="Times New Roman"/>
                <w:b/>
                <w:color w:val="000000"/>
                <w:sz w:val="24"/>
              </w:rPr>
              <w:t>PETITION</w:t>
            </w:r>
            <w:r w:rsidR="00006BC1">
              <w:rPr>
                <w:rFonts w:ascii="Times New Roman" w:hAnsi="Times New Roman"/>
                <w:b/>
                <w:color w:val="000000"/>
                <w:sz w:val="24"/>
              </w:rPr>
              <w:t xml:space="preserve"> FOR WRIT OF HABEAS CORPUS</w:t>
            </w:r>
          </w:p>
          <w:p w14:paraId="379A0F41" w14:textId="7B7445C9" w:rsidR="009651DD" w:rsidRDefault="009651DD" w:rsidP="009651DD">
            <w:pPr>
              <w:pStyle w:val="SingleSpacing"/>
              <w:spacing w:line="240" w:lineRule="auto"/>
              <w:rPr>
                <w:rFonts w:ascii="Times New Roman" w:hAnsi="Times New Roman"/>
                <w:bCs/>
                <w:color w:val="000000"/>
                <w:sz w:val="24"/>
              </w:rPr>
            </w:pPr>
            <w:r w:rsidRPr="005207C4">
              <w:rPr>
                <w:rFonts w:ascii="Times New Roman" w:hAnsi="Times New Roman"/>
                <w:bCs/>
                <w:color w:val="000000"/>
                <w:sz w:val="24"/>
              </w:rPr>
              <w:t>(</w:t>
            </w:r>
            <w:r w:rsidR="00006BC1">
              <w:rPr>
                <w:rFonts w:ascii="Times New Roman" w:hAnsi="Times New Roman"/>
                <w:bCs/>
                <w:color w:val="000000"/>
                <w:sz w:val="24"/>
              </w:rPr>
              <w:t xml:space="preserve">Filed pursuant to </w:t>
            </w:r>
            <w:r w:rsidRPr="005207C4">
              <w:rPr>
                <w:rFonts w:ascii="Times New Roman" w:hAnsi="Times New Roman"/>
                <w:bCs/>
                <w:i/>
                <w:color w:val="000000"/>
                <w:sz w:val="24"/>
              </w:rPr>
              <w:t>Penal Code §</w:t>
            </w:r>
            <w:r w:rsidR="005207C4" w:rsidRPr="005207C4">
              <w:rPr>
                <w:rFonts w:ascii="Times New Roman" w:hAnsi="Times New Roman"/>
                <w:bCs/>
                <w:i/>
                <w:color w:val="000000"/>
                <w:sz w:val="24"/>
              </w:rPr>
              <w:t>1170.95</w:t>
            </w:r>
            <w:r w:rsidRPr="005207C4">
              <w:rPr>
                <w:rFonts w:ascii="Times New Roman" w:hAnsi="Times New Roman"/>
                <w:bCs/>
                <w:color w:val="000000"/>
                <w:sz w:val="24"/>
              </w:rPr>
              <w:t>)</w:t>
            </w:r>
          </w:p>
          <w:p w14:paraId="36A63086" w14:textId="20A04BF0" w:rsidR="00D23DC5" w:rsidRDefault="00D23DC5" w:rsidP="009651DD">
            <w:pPr>
              <w:pStyle w:val="SingleSpacing"/>
              <w:spacing w:line="240" w:lineRule="auto"/>
              <w:rPr>
                <w:rFonts w:ascii="Times New Roman" w:hAnsi="Times New Roman"/>
                <w:bCs/>
                <w:color w:val="000000"/>
                <w:sz w:val="24"/>
              </w:rPr>
            </w:pPr>
          </w:p>
          <w:p w14:paraId="408E0610" w14:textId="12FA92A8" w:rsidR="00D23DC5" w:rsidRPr="005D5C72" w:rsidRDefault="00D23DC5" w:rsidP="00D23DC5">
            <w:pPr>
              <w:pStyle w:val="SingleSpacing"/>
              <w:spacing w:line="240" w:lineRule="auto"/>
              <w:rPr>
                <w:rFonts w:ascii="Times New Roman" w:hAnsi="Times New Roman"/>
                <w:b/>
                <w:color w:val="000000"/>
                <w:sz w:val="24"/>
              </w:rPr>
            </w:pPr>
            <w:r w:rsidRPr="005D5C72">
              <w:rPr>
                <w:rFonts w:ascii="Times New Roman" w:hAnsi="Times New Roman"/>
                <w:b/>
                <w:color w:val="000000"/>
                <w:sz w:val="24"/>
              </w:rPr>
              <w:t xml:space="preserve">Counsel requested pursuant to </w:t>
            </w:r>
            <w:r w:rsidRPr="005D5C72">
              <w:rPr>
                <w:rFonts w:ascii="Times New Roman" w:hAnsi="Times New Roman"/>
                <w:b/>
                <w:i/>
                <w:iCs/>
                <w:color w:val="000000"/>
                <w:sz w:val="24"/>
              </w:rPr>
              <w:t>Penal Code §1170.95(b)(1)(C)</w:t>
            </w:r>
            <w:r w:rsidRPr="005D5C72">
              <w:rPr>
                <w:rFonts w:ascii="Times New Roman" w:hAnsi="Times New Roman"/>
                <w:b/>
                <w:color w:val="000000"/>
                <w:sz w:val="24"/>
              </w:rPr>
              <w:t xml:space="preserve">. </w:t>
            </w:r>
          </w:p>
          <w:p w14:paraId="2C47F673" w14:textId="77777777" w:rsidR="009651DD" w:rsidRDefault="009651DD" w:rsidP="009651DD">
            <w:pPr>
              <w:pStyle w:val="SingleSpacing"/>
              <w:spacing w:line="240" w:lineRule="auto"/>
              <w:rPr>
                <w:rFonts w:ascii="Times New Roman" w:hAnsi="Times New Roman"/>
                <w:color w:val="000000"/>
                <w:sz w:val="24"/>
              </w:rPr>
            </w:pPr>
          </w:p>
          <w:p w14:paraId="3F1AD2EB" w14:textId="77777777" w:rsidR="0011012D" w:rsidRPr="007654B8" w:rsidRDefault="0011012D" w:rsidP="0011012D">
            <w:pPr>
              <w:pStyle w:val="SingleSpacing"/>
              <w:rPr>
                <w:rFonts w:ascii="Times New Roman" w:hAnsi="Times New Roman"/>
                <w:color w:val="000000"/>
                <w:sz w:val="24"/>
              </w:rPr>
            </w:pPr>
          </w:p>
          <w:p w14:paraId="06F9E456" w14:textId="49C639AC" w:rsidR="00407AA8" w:rsidRPr="00DE1E6F" w:rsidRDefault="00407AA8" w:rsidP="0011012D">
            <w:pPr>
              <w:pStyle w:val="SingleSpacing"/>
              <w:rPr>
                <w:rFonts w:ascii="Times New Roman" w:hAnsi="Times New Roman"/>
                <w:sz w:val="24"/>
                <w:szCs w:val="24"/>
              </w:rPr>
            </w:pPr>
          </w:p>
        </w:tc>
      </w:tr>
      <w:tr w:rsidR="00E5041A" w:rsidRPr="00DE1E6F" w14:paraId="5F952267" w14:textId="77777777" w:rsidTr="00341740">
        <w:trPr>
          <w:trHeight w:val="73"/>
        </w:trPr>
        <w:tc>
          <w:tcPr>
            <w:tcW w:w="4402" w:type="dxa"/>
            <w:tcBorders>
              <w:bottom w:val="single" w:sz="4" w:space="0" w:color="auto"/>
            </w:tcBorders>
          </w:tcPr>
          <w:p w14:paraId="559B8B5B" w14:textId="77777777" w:rsidR="00E5041A" w:rsidRPr="00DE1E6F" w:rsidRDefault="00E5041A" w:rsidP="0046623A">
            <w:pPr>
              <w:spacing w:line="240" w:lineRule="auto"/>
              <w:rPr>
                <w:rFonts w:ascii="Times New Roman" w:hAnsi="Times New Roman"/>
                <w:sz w:val="24"/>
                <w:szCs w:val="24"/>
              </w:rPr>
            </w:pPr>
          </w:p>
        </w:tc>
        <w:tc>
          <w:tcPr>
            <w:tcW w:w="188" w:type="dxa"/>
          </w:tcPr>
          <w:p w14:paraId="4B3E0C62" w14:textId="77777777"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tc>
        <w:tc>
          <w:tcPr>
            <w:tcW w:w="4770" w:type="dxa"/>
          </w:tcPr>
          <w:p w14:paraId="266DDBC7" w14:textId="77777777" w:rsidR="00E5041A" w:rsidRPr="00DE1E6F" w:rsidRDefault="00E5041A" w:rsidP="0046623A">
            <w:pPr>
              <w:pStyle w:val="SingleSpacing"/>
              <w:spacing w:line="240" w:lineRule="auto"/>
              <w:rPr>
                <w:rFonts w:ascii="Times New Roman" w:hAnsi="Times New Roman"/>
                <w:sz w:val="24"/>
                <w:szCs w:val="24"/>
              </w:rPr>
            </w:pPr>
          </w:p>
        </w:tc>
      </w:tr>
    </w:tbl>
    <w:p w14:paraId="7755C3B3" w14:textId="77777777" w:rsidR="00E5041A" w:rsidRPr="000C671A" w:rsidRDefault="00E5041A" w:rsidP="00E5041A">
      <w:pPr>
        <w:spacing w:line="240" w:lineRule="auto"/>
        <w:rPr>
          <w:rFonts w:ascii="Times New Roman" w:hAnsi="Times New Roman"/>
          <w:b/>
          <w:sz w:val="24"/>
          <w:szCs w:val="24"/>
        </w:rPr>
      </w:pPr>
    </w:p>
    <w:p w14:paraId="6B69BAB9" w14:textId="77777777" w:rsidR="005D5C72" w:rsidRDefault="005D5C72" w:rsidP="008B0929">
      <w:pPr>
        <w:spacing w:line="480" w:lineRule="auto"/>
        <w:rPr>
          <w:rFonts w:ascii="Times New Roman" w:hAnsi="Times New Roman"/>
          <w:b/>
          <w:noProof/>
          <w:color w:val="000000"/>
          <w:sz w:val="24"/>
        </w:rPr>
      </w:pPr>
    </w:p>
    <w:p w14:paraId="1B75F844" w14:textId="252CDF02" w:rsidR="008150A8" w:rsidRDefault="001603BB" w:rsidP="008B0929">
      <w:pPr>
        <w:spacing w:line="480" w:lineRule="auto"/>
        <w:rPr>
          <w:rFonts w:ascii="Times New Roman" w:hAnsi="Times New Roman"/>
          <w:bCs/>
          <w:noProof/>
          <w:sz w:val="24"/>
          <w:szCs w:val="24"/>
        </w:rPr>
      </w:pPr>
      <w:r w:rsidRPr="00BC2A24">
        <w:rPr>
          <w:rFonts w:ascii="Times New Roman" w:hAnsi="Times New Roman"/>
          <w:b/>
          <w:noProof/>
          <w:color w:val="000000"/>
          <w:sz w:val="24"/>
        </w:rPr>
        <w:t>TO THE COURT</w:t>
      </w:r>
      <w:r w:rsidR="0011012D" w:rsidRPr="00BC2A24">
        <w:rPr>
          <w:rFonts w:ascii="Times New Roman" w:hAnsi="Times New Roman"/>
          <w:b/>
          <w:noProof/>
          <w:color w:val="000000"/>
          <w:sz w:val="24"/>
        </w:rPr>
        <w:t xml:space="preserve"> </w:t>
      </w:r>
      <w:r w:rsidRPr="00BC2A24">
        <w:rPr>
          <w:rFonts w:ascii="Times New Roman" w:hAnsi="Times New Roman"/>
          <w:b/>
          <w:noProof/>
          <w:color w:val="000000"/>
          <w:sz w:val="24"/>
        </w:rPr>
        <w:t>AND</w:t>
      </w:r>
      <w:r w:rsidR="009651DD" w:rsidRPr="00BC2A24">
        <w:rPr>
          <w:rFonts w:ascii="Times New Roman" w:hAnsi="Times New Roman"/>
          <w:b/>
          <w:noProof/>
          <w:color w:val="000000"/>
          <w:sz w:val="24"/>
        </w:rPr>
        <w:t xml:space="preserve"> </w:t>
      </w:r>
      <w:r w:rsidR="009651DD" w:rsidRPr="00BC2A24">
        <w:rPr>
          <w:rFonts w:ascii="Times New Roman" w:hAnsi="Times New Roman"/>
          <w:b/>
          <w:noProof/>
          <w:sz w:val="24"/>
        </w:rPr>
        <w:t>THE DISTRICT ATTORNEY:</w:t>
      </w:r>
      <w:r w:rsidR="008B0929" w:rsidRPr="00BC2A24">
        <w:rPr>
          <w:rFonts w:ascii="Times New Roman" w:hAnsi="Times New Roman"/>
          <w:b/>
          <w:noProof/>
          <w:sz w:val="24"/>
        </w:rPr>
        <w:t xml:space="preserve"> </w:t>
      </w:r>
      <w:r w:rsidR="009651DD" w:rsidRPr="00BC2A24">
        <w:rPr>
          <w:rFonts w:ascii="Times New Roman" w:hAnsi="Times New Roman"/>
          <w:b/>
          <w:noProof/>
          <w:sz w:val="24"/>
          <w:szCs w:val="24"/>
        </w:rPr>
        <w:t>PLEASE TAKE NOTICE</w:t>
      </w:r>
      <w:r w:rsidR="009651DD" w:rsidRPr="00BC2A24">
        <w:rPr>
          <w:rFonts w:ascii="Times New Roman" w:hAnsi="Times New Roman"/>
          <w:bCs/>
          <w:noProof/>
          <w:sz w:val="24"/>
          <w:szCs w:val="24"/>
        </w:rPr>
        <w:t xml:space="preserve"> that </w:t>
      </w:r>
      <w:r w:rsidR="005207C4">
        <w:rPr>
          <w:rFonts w:ascii="Times New Roman" w:hAnsi="Times New Roman"/>
          <w:bCs/>
          <w:noProof/>
          <w:sz w:val="24"/>
          <w:szCs w:val="24"/>
        </w:rPr>
        <w:t xml:space="preserve">petitioner </w:t>
      </w:r>
      <w:proofErr w:type="spellStart"/>
      <w:r w:rsidR="00D54CA4">
        <w:rPr>
          <w:rFonts w:ascii="Times New Roman" w:hAnsi="Times New Roman"/>
          <w:bCs/>
          <w:sz w:val="24"/>
          <w:szCs w:val="24"/>
        </w:rPr>
        <w:t>Xxx</w:t>
      </w:r>
      <w:proofErr w:type="spellEnd"/>
      <w:r w:rsidR="005207C4">
        <w:rPr>
          <w:rFonts w:ascii="Times New Roman" w:hAnsi="Times New Roman"/>
          <w:bCs/>
          <w:noProof/>
          <w:sz w:val="24"/>
          <w:szCs w:val="24"/>
        </w:rPr>
        <w:t xml:space="preserve"> petitions</w:t>
      </w:r>
      <w:r w:rsidR="009651DD" w:rsidRPr="00BC2A24">
        <w:rPr>
          <w:rFonts w:ascii="Times New Roman" w:hAnsi="Times New Roman"/>
          <w:bCs/>
          <w:noProof/>
          <w:sz w:val="24"/>
          <w:szCs w:val="24"/>
        </w:rPr>
        <w:t xml:space="preserve"> the Court </w:t>
      </w:r>
      <w:r w:rsidR="005207C4">
        <w:rPr>
          <w:rFonts w:ascii="Times New Roman" w:hAnsi="Times New Roman"/>
          <w:bCs/>
          <w:noProof/>
          <w:sz w:val="24"/>
          <w:szCs w:val="24"/>
        </w:rPr>
        <w:t xml:space="preserve">for </w:t>
      </w:r>
      <w:r w:rsidR="00006BC1">
        <w:rPr>
          <w:rFonts w:ascii="Times New Roman" w:hAnsi="Times New Roman"/>
          <w:bCs/>
          <w:noProof/>
          <w:sz w:val="24"/>
          <w:szCs w:val="24"/>
        </w:rPr>
        <w:t>a writ of habeas corpus</w:t>
      </w:r>
      <w:r w:rsidR="005207C4">
        <w:rPr>
          <w:rFonts w:ascii="Times New Roman" w:hAnsi="Times New Roman"/>
          <w:bCs/>
          <w:noProof/>
          <w:sz w:val="24"/>
          <w:szCs w:val="24"/>
        </w:rPr>
        <w:t xml:space="preserve"> pursuant to </w:t>
      </w:r>
      <w:r w:rsidR="005207C4" w:rsidRPr="005207C4">
        <w:rPr>
          <w:rFonts w:ascii="Times New Roman" w:hAnsi="Times New Roman"/>
          <w:bCs/>
          <w:i/>
          <w:iCs/>
          <w:noProof/>
          <w:sz w:val="24"/>
          <w:szCs w:val="24"/>
        </w:rPr>
        <w:t>Penal Code §1170.95</w:t>
      </w:r>
      <w:r w:rsidR="005207C4">
        <w:rPr>
          <w:rFonts w:ascii="Times New Roman" w:hAnsi="Times New Roman"/>
          <w:bCs/>
          <w:noProof/>
          <w:sz w:val="24"/>
          <w:szCs w:val="24"/>
        </w:rPr>
        <w:t>.</w:t>
      </w:r>
      <w:r w:rsidR="00006BC1">
        <w:rPr>
          <w:rFonts w:ascii="Times New Roman" w:hAnsi="Times New Roman"/>
          <w:bCs/>
          <w:noProof/>
          <w:sz w:val="24"/>
          <w:szCs w:val="24"/>
        </w:rPr>
        <w:t xml:space="preserve">  </w:t>
      </w:r>
    </w:p>
    <w:p w14:paraId="3BBB8BC6" w14:textId="553CE04E" w:rsidR="00006BC1" w:rsidRPr="008B0929" w:rsidRDefault="00006BC1" w:rsidP="008150A8">
      <w:pPr>
        <w:spacing w:line="480" w:lineRule="auto"/>
        <w:ind w:firstLine="720"/>
        <w:rPr>
          <w:rFonts w:ascii="Times New Roman" w:hAnsi="Times New Roman"/>
          <w:b/>
          <w:sz w:val="24"/>
        </w:rPr>
      </w:pPr>
      <w:r>
        <w:rPr>
          <w:rFonts w:ascii="Times New Roman" w:hAnsi="Times New Roman"/>
          <w:bCs/>
          <w:noProof/>
          <w:sz w:val="24"/>
          <w:szCs w:val="24"/>
        </w:rPr>
        <w:t xml:space="preserve">This petition is based on the grounds that Senate Bill </w:t>
      </w:r>
      <w:r w:rsidRPr="00006BC1">
        <w:rPr>
          <w:rFonts w:ascii="Times New Roman" w:hAnsi="Times New Roman"/>
          <w:bCs/>
          <w:noProof/>
          <w:sz w:val="24"/>
          <w:szCs w:val="24"/>
        </w:rPr>
        <w:t>1437</w:t>
      </w:r>
      <w:r>
        <w:rPr>
          <w:rFonts w:ascii="Times New Roman" w:hAnsi="Times New Roman"/>
          <w:bCs/>
          <w:noProof/>
          <w:sz w:val="24"/>
          <w:szCs w:val="24"/>
        </w:rPr>
        <w:t xml:space="preserve"> abrogated second-degree felony murder and provided for resentencing.</w:t>
      </w:r>
    </w:p>
    <w:p w14:paraId="5EF0906D" w14:textId="090B8D10" w:rsidR="006E0934" w:rsidRDefault="009651DD" w:rsidP="00F554DE">
      <w:pPr>
        <w:pStyle w:val="SignatureBlock"/>
        <w:widowControl w:val="0"/>
        <w:spacing w:line="480" w:lineRule="auto"/>
        <w:ind w:left="0" w:firstLine="720"/>
        <w:rPr>
          <w:rFonts w:ascii="Times New Roman" w:hAnsi="Times New Roman"/>
          <w:spacing w:val="-3"/>
          <w:sz w:val="24"/>
          <w:szCs w:val="24"/>
        </w:rPr>
      </w:pPr>
      <w:r w:rsidRPr="000C671A">
        <w:rPr>
          <w:rFonts w:ascii="Times New Roman" w:hAnsi="Times New Roman"/>
          <w:spacing w:val="-3"/>
          <w:sz w:val="24"/>
          <w:szCs w:val="24"/>
        </w:rPr>
        <w:t xml:space="preserve">The </w:t>
      </w:r>
      <w:r w:rsidR="005207C4">
        <w:rPr>
          <w:rFonts w:ascii="Times New Roman" w:hAnsi="Times New Roman"/>
          <w:spacing w:val="-3"/>
          <w:sz w:val="24"/>
          <w:szCs w:val="24"/>
        </w:rPr>
        <w:t>petition is</w:t>
      </w:r>
      <w:r w:rsidRPr="000C671A">
        <w:rPr>
          <w:rFonts w:ascii="Times New Roman" w:hAnsi="Times New Roman"/>
          <w:spacing w:val="-3"/>
          <w:sz w:val="24"/>
          <w:szCs w:val="24"/>
        </w:rPr>
        <w:t xml:space="preserve"> based on this notice, the attached declaration, the </w:t>
      </w:r>
      <w:r w:rsidR="005207C4">
        <w:rPr>
          <w:rFonts w:ascii="Times New Roman" w:hAnsi="Times New Roman"/>
          <w:spacing w:val="-3"/>
          <w:sz w:val="24"/>
          <w:szCs w:val="24"/>
        </w:rPr>
        <w:t xml:space="preserve">attached </w:t>
      </w:r>
      <w:r w:rsidRPr="000C671A">
        <w:rPr>
          <w:rFonts w:ascii="Times New Roman" w:hAnsi="Times New Roman"/>
          <w:spacing w:val="-3"/>
          <w:sz w:val="24"/>
          <w:szCs w:val="24"/>
        </w:rPr>
        <w:t>memorandum of points and authorities</w:t>
      </w:r>
      <w:r w:rsidR="005207C4">
        <w:rPr>
          <w:rFonts w:ascii="Times New Roman" w:hAnsi="Times New Roman"/>
          <w:spacing w:val="-3"/>
          <w:sz w:val="24"/>
          <w:szCs w:val="24"/>
        </w:rPr>
        <w:t>, the attached exhibits,</w:t>
      </w:r>
      <w:r w:rsidRPr="000C671A">
        <w:rPr>
          <w:rFonts w:ascii="Times New Roman" w:hAnsi="Times New Roman"/>
          <w:spacing w:val="-3"/>
          <w:sz w:val="24"/>
          <w:szCs w:val="24"/>
        </w:rPr>
        <w:t xml:space="preserve"> the records on file in this action</w:t>
      </w:r>
      <w:r w:rsidR="005207C4">
        <w:rPr>
          <w:rFonts w:ascii="Times New Roman" w:hAnsi="Times New Roman"/>
          <w:spacing w:val="-3"/>
          <w:sz w:val="24"/>
          <w:szCs w:val="24"/>
        </w:rPr>
        <w:t>,</w:t>
      </w:r>
      <w:r w:rsidRPr="000C671A">
        <w:rPr>
          <w:rFonts w:ascii="Times New Roman" w:hAnsi="Times New Roman"/>
          <w:spacing w:val="-3"/>
          <w:sz w:val="24"/>
          <w:szCs w:val="24"/>
        </w:rPr>
        <w:t xml:space="preserve"> and on such oral and </w:t>
      </w:r>
      <w:r w:rsidRPr="000C671A">
        <w:rPr>
          <w:rFonts w:ascii="Times New Roman" w:hAnsi="Times New Roman"/>
          <w:spacing w:val="-3"/>
          <w:sz w:val="24"/>
          <w:szCs w:val="24"/>
        </w:rPr>
        <w:lastRenderedPageBreak/>
        <w:t>documentary evidence as may be presented at hearing.</w:t>
      </w:r>
    </w:p>
    <w:p w14:paraId="4DE1838F" w14:textId="21CE26C9" w:rsidR="009244CD" w:rsidRPr="009651DD" w:rsidRDefault="009244CD" w:rsidP="009244CD">
      <w:pPr>
        <w:pStyle w:val="SignatureBlock"/>
        <w:widowControl w:val="0"/>
        <w:spacing w:line="480" w:lineRule="auto"/>
        <w:ind w:left="0"/>
        <w:rPr>
          <w:rFonts w:ascii="Times New Roman" w:hAnsi="Times New Roman"/>
          <w:spacing w:val="-3"/>
          <w:sz w:val="24"/>
          <w:szCs w:val="24"/>
        </w:rPr>
      </w:pPr>
      <w:r>
        <w:rPr>
          <w:rFonts w:ascii="Times New Roman" w:hAnsi="Times New Roman"/>
          <w:spacing w:val="-3"/>
          <w:sz w:val="24"/>
          <w:szCs w:val="24"/>
        </w:rPr>
        <w:t>Date:</w:t>
      </w:r>
    </w:p>
    <w:tbl>
      <w:tblPr>
        <w:tblW w:w="0" w:type="auto"/>
        <w:jc w:val="right"/>
        <w:tblLayout w:type="fixed"/>
        <w:tblCellMar>
          <w:left w:w="0" w:type="dxa"/>
          <w:right w:w="0" w:type="dxa"/>
        </w:tblCellMar>
        <w:tblLook w:val="0000" w:firstRow="0" w:lastRow="0" w:firstColumn="0" w:lastColumn="0" w:noHBand="0" w:noVBand="0"/>
      </w:tblPr>
      <w:tblGrid>
        <w:gridCol w:w="540"/>
        <w:gridCol w:w="3780"/>
      </w:tblGrid>
      <w:tr w:rsidR="006E0934" w:rsidRPr="000C671A" w14:paraId="0241AE82" w14:textId="77777777" w:rsidTr="00371484">
        <w:trPr>
          <w:cantSplit/>
          <w:trHeight w:val="318"/>
          <w:jc w:val="right"/>
        </w:trPr>
        <w:tc>
          <w:tcPr>
            <w:tcW w:w="540" w:type="dxa"/>
          </w:tcPr>
          <w:p w14:paraId="5F80D63F" w14:textId="77777777" w:rsidR="006E0934" w:rsidRPr="000C671A" w:rsidRDefault="006E0934" w:rsidP="00173DB8">
            <w:pPr>
              <w:pStyle w:val="SingleSpacing"/>
              <w:keepNext/>
              <w:widowControl w:val="0"/>
              <w:spacing w:line="240" w:lineRule="auto"/>
              <w:rPr>
                <w:rFonts w:ascii="Times New Roman" w:hAnsi="Times New Roman"/>
                <w:sz w:val="24"/>
                <w:szCs w:val="24"/>
              </w:rPr>
            </w:pPr>
          </w:p>
          <w:p w14:paraId="6CA80BCC" w14:textId="77777777" w:rsidR="006E0934" w:rsidRPr="000C671A" w:rsidRDefault="006E0934" w:rsidP="00173DB8">
            <w:pPr>
              <w:pStyle w:val="SingleSpacing"/>
              <w:keepNext/>
              <w:widowControl w:val="0"/>
              <w:spacing w:line="240" w:lineRule="auto"/>
              <w:rPr>
                <w:rFonts w:ascii="Times New Roman" w:hAnsi="Times New Roman"/>
                <w:sz w:val="24"/>
                <w:szCs w:val="24"/>
              </w:rPr>
            </w:pPr>
            <w:r w:rsidRPr="000C671A">
              <w:rPr>
                <w:rFonts w:ascii="Times New Roman" w:hAnsi="Times New Roman"/>
                <w:sz w:val="24"/>
                <w:szCs w:val="24"/>
              </w:rPr>
              <w:t xml:space="preserve"> </w:t>
            </w:r>
          </w:p>
        </w:tc>
        <w:tc>
          <w:tcPr>
            <w:tcW w:w="3780" w:type="dxa"/>
            <w:tcBorders>
              <w:bottom w:val="single" w:sz="4" w:space="0" w:color="auto"/>
            </w:tcBorders>
          </w:tcPr>
          <w:p w14:paraId="05D973F2" w14:textId="77777777" w:rsidR="006E0934" w:rsidRPr="000C671A" w:rsidRDefault="006E0934" w:rsidP="00173DB8">
            <w:pPr>
              <w:pStyle w:val="SingleSpacing"/>
              <w:keepNext/>
              <w:widowControl w:val="0"/>
              <w:spacing w:line="240" w:lineRule="auto"/>
              <w:rPr>
                <w:rFonts w:ascii="Times New Roman" w:hAnsi="Times New Roman"/>
                <w:sz w:val="24"/>
                <w:szCs w:val="24"/>
              </w:rPr>
            </w:pPr>
          </w:p>
        </w:tc>
      </w:tr>
      <w:tr w:rsidR="006E0934" w:rsidRPr="000C671A" w14:paraId="7038ED83" w14:textId="77777777" w:rsidTr="00371484">
        <w:trPr>
          <w:cantSplit/>
          <w:trHeight w:val="421"/>
          <w:jc w:val="right"/>
        </w:trPr>
        <w:tc>
          <w:tcPr>
            <w:tcW w:w="540" w:type="dxa"/>
          </w:tcPr>
          <w:p w14:paraId="2CD06F6B" w14:textId="77777777" w:rsidR="006E0934" w:rsidRPr="000C671A" w:rsidRDefault="006E0934" w:rsidP="00173DB8">
            <w:pPr>
              <w:pStyle w:val="SingleSpacing"/>
              <w:keepNext/>
              <w:widowControl w:val="0"/>
              <w:spacing w:line="240" w:lineRule="auto"/>
              <w:rPr>
                <w:rFonts w:ascii="Times New Roman" w:hAnsi="Times New Roman"/>
                <w:sz w:val="24"/>
                <w:szCs w:val="24"/>
              </w:rPr>
            </w:pPr>
            <w:r w:rsidRPr="000C671A">
              <w:rPr>
                <w:rFonts w:ascii="Times New Roman" w:hAnsi="Times New Roman"/>
                <w:sz w:val="24"/>
                <w:szCs w:val="24"/>
              </w:rPr>
              <w:t>By</w:t>
            </w:r>
          </w:p>
        </w:tc>
        <w:tc>
          <w:tcPr>
            <w:tcW w:w="3780" w:type="dxa"/>
          </w:tcPr>
          <w:p w14:paraId="1F6DBF92" w14:textId="12AB0587" w:rsidR="006E0934" w:rsidRDefault="00D54CA4" w:rsidP="005207C4">
            <w:pPr>
              <w:pStyle w:val="SingleSpacing"/>
              <w:keepNext/>
              <w:widowControl w:val="0"/>
              <w:spacing w:line="240" w:lineRule="auto"/>
              <w:ind w:left="216"/>
              <w:rPr>
                <w:rFonts w:ascii="Times New Roman" w:hAnsi="Times New Roman"/>
                <w:sz w:val="24"/>
                <w:szCs w:val="24"/>
              </w:rPr>
            </w:pPr>
            <w:proofErr w:type="spellStart"/>
            <w:r>
              <w:rPr>
                <w:rFonts w:ascii="Times New Roman" w:hAnsi="Times New Roman"/>
                <w:sz w:val="24"/>
                <w:szCs w:val="24"/>
              </w:rPr>
              <w:t>Xxx</w:t>
            </w:r>
            <w:proofErr w:type="spellEnd"/>
            <w:r w:rsidR="005207C4">
              <w:rPr>
                <w:rFonts w:ascii="Times New Roman" w:hAnsi="Times New Roman"/>
                <w:sz w:val="24"/>
                <w:szCs w:val="24"/>
              </w:rPr>
              <w:t xml:space="preserve">, Petitioner </w:t>
            </w:r>
            <w:proofErr w:type="gramStart"/>
            <w:r w:rsidR="005207C4">
              <w:rPr>
                <w:rFonts w:ascii="Times New Roman" w:hAnsi="Times New Roman"/>
                <w:sz w:val="24"/>
                <w:szCs w:val="24"/>
              </w:rPr>
              <w:t>In</w:t>
            </w:r>
            <w:proofErr w:type="gramEnd"/>
            <w:r w:rsidR="005207C4">
              <w:rPr>
                <w:rFonts w:ascii="Times New Roman" w:hAnsi="Times New Roman"/>
                <w:sz w:val="24"/>
                <w:szCs w:val="24"/>
              </w:rPr>
              <w:t xml:space="preserve"> Pro Per</w:t>
            </w:r>
          </w:p>
          <w:p w14:paraId="505B1868" w14:textId="77777777" w:rsidR="001B2672" w:rsidRDefault="001B2672" w:rsidP="001B2672">
            <w:pPr>
              <w:pStyle w:val="SingleSpacing"/>
              <w:keepNext/>
              <w:widowControl w:val="0"/>
              <w:spacing w:line="240" w:lineRule="auto"/>
              <w:ind w:left="216"/>
              <w:rPr>
                <w:rFonts w:ascii="Times New Roman" w:hAnsi="Times New Roman"/>
                <w:sz w:val="24"/>
                <w:szCs w:val="24"/>
              </w:rPr>
            </w:pPr>
          </w:p>
          <w:p w14:paraId="51C43BDA" w14:textId="77777777" w:rsidR="00E761E4" w:rsidRPr="000C671A" w:rsidRDefault="00E761E4" w:rsidP="00E761E4">
            <w:pPr>
              <w:pStyle w:val="SingleSpacing"/>
              <w:keepNext/>
              <w:widowControl w:val="0"/>
              <w:spacing w:line="240" w:lineRule="auto"/>
              <w:rPr>
                <w:rFonts w:ascii="Times New Roman" w:hAnsi="Times New Roman"/>
                <w:sz w:val="24"/>
                <w:szCs w:val="24"/>
              </w:rPr>
            </w:pPr>
          </w:p>
        </w:tc>
      </w:tr>
    </w:tbl>
    <w:p w14:paraId="447FD087" w14:textId="42345F3C" w:rsidR="009651DD" w:rsidRDefault="009651DD" w:rsidP="009651DD">
      <w:pPr>
        <w:spacing w:line="480" w:lineRule="auto"/>
        <w:jc w:val="center"/>
        <w:rPr>
          <w:rFonts w:ascii="Times New Roman" w:hAnsi="Times New Roman"/>
          <w:b/>
          <w:sz w:val="24"/>
          <w:szCs w:val="24"/>
        </w:rPr>
      </w:pPr>
      <w:r w:rsidRPr="00BA4EA7">
        <w:rPr>
          <w:rFonts w:ascii="Times New Roman" w:hAnsi="Times New Roman"/>
          <w:b/>
          <w:sz w:val="24"/>
          <w:szCs w:val="24"/>
        </w:rPr>
        <w:t xml:space="preserve">DECLARATION </w:t>
      </w:r>
      <w:r w:rsidR="005207C4">
        <w:rPr>
          <w:rFonts w:ascii="Times New Roman" w:hAnsi="Times New Roman"/>
          <w:b/>
          <w:sz w:val="24"/>
          <w:szCs w:val="24"/>
        </w:rPr>
        <w:t>IN SUPPORT OF PETITION</w:t>
      </w:r>
    </w:p>
    <w:p w14:paraId="766FA601" w14:textId="7DED73CC" w:rsidR="009651DD" w:rsidRDefault="009651DD" w:rsidP="009651DD">
      <w:pPr>
        <w:spacing w:line="480" w:lineRule="auto"/>
        <w:rPr>
          <w:rFonts w:ascii="Times New Roman" w:hAnsi="Times New Roman"/>
          <w:sz w:val="24"/>
          <w:szCs w:val="24"/>
        </w:rPr>
      </w:pPr>
      <w:r>
        <w:rPr>
          <w:rFonts w:ascii="Times New Roman" w:hAnsi="Times New Roman"/>
          <w:sz w:val="24"/>
          <w:szCs w:val="24"/>
        </w:rPr>
        <w:t xml:space="preserve">I, </w:t>
      </w:r>
      <w:proofErr w:type="spellStart"/>
      <w:r w:rsidR="00D54CA4">
        <w:rPr>
          <w:rFonts w:ascii="Times New Roman" w:hAnsi="Times New Roman"/>
          <w:sz w:val="24"/>
          <w:szCs w:val="24"/>
        </w:rPr>
        <w:t>Xxx</w:t>
      </w:r>
      <w:proofErr w:type="spellEnd"/>
      <w:r>
        <w:rPr>
          <w:rFonts w:ascii="Times New Roman" w:hAnsi="Times New Roman"/>
          <w:sz w:val="24"/>
          <w:szCs w:val="24"/>
        </w:rPr>
        <w:t>, declare:</w:t>
      </w:r>
    </w:p>
    <w:p w14:paraId="2DC6D3F9" w14:textId="77777777" w:rsidR="00CA2617" w:rsidRDefault="005207C4" w:rsidP="005207C4">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An Information was filed against me that allowed the prosecution to proceed under a theory of felony murder or murder under the natural and probable consequences doctrine.</w:t>
      </w:r>
    </w:p>
    <w:p w14:paraId="4EBB1329" w14:textId="026E7D77" w:rsidR="00CA2617" w:rsidRDefault="00CA2617" w:rsidP="005207C4">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I pled no contest to second</w:t>
      </w:r>
      <w:r w:rsidR="00371484">
        <w:rPr>
          <w:rFonts w:ascii="Times New Roman" w:hAnsi="Times New Roman"/>
          <w:sz w:val="24"/>
          <w:szCs w:val="24"/>
        </w:rPr>
        <w:t>-</w:t>
      </w:r>
      <w:r>
        <w:rPr>
          <w:rFonts w:ascii="Times New Roman" w:hAnsi="Times New Roman"/>
          <w:sz w:val="24"/>
          <w:szCs w:val="24"/>
        </w:rPr>
        <w:t>degree murder in lieu of going to trial because I believed I could have been convicted of first-degree murder at trial pursuant to the felony murder rule or the natural and probable consequences doctrine.</w:t>
      </w:r>
    </w:p>
    <w:p w14:paraId="70D10137" w14:textId="77777777" w:rsidR="00CA2617" w:rsidRDefault="00CA2617" w:rsidP="005207C4">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 xml:space="preserve">I could not now be convicted of first or second-degree murder because of changes made to </w:t>
      </w:r>
      <w:r w:rsidRPr="00006BC1">
        <w:rPr>
          <w:rFonts w:ascii="Times New Roman" w:hAnsi="Times New Roman"/>
          <w:i/>
          <w:iCs/>
          <w:sz w:val="24"/>
          <w:szCs w:val="24"/>
        </w:rPr>
        <w:t>Penal Code §§188 and 189</w:t>
      </w:r>
      <w:r>
        <w:rPr>
          <w:rFonts w:ascii="Times New Roman" w:hAnsi="Times New Roman"/>
          <w:sz w:val="24"/>
          <w:szCs w:val="24"/>
        </w:rPr>
        <w:t>, effective January 1, 2019.</w:t>
      </w:r>
    </w:p>
    <w:p w14:paraId="51491E95" w14:textId="5E784A6B" w:rsidR="00CA2617" w:rsidRDefault="00CA2617" w:rsidP="005207C4">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 xml:space="preserve">I request that this Court appoint counsel for me </w:t>
      </w:r>
      <w:r w:rsidR="00006BC1">
        <w:rPr>
          <w:rFonts w:ascii="Times New Roman" w:hAnsi="Times New Roman"/>
          <w:sz w:val="24"/>
          <w:szCs w:val="24"/>
        </w:rPr>
        <w:t>for these proceedings</w:t>
      </w:r>
      <w:r>
        <w:rPr>
          <w:rFonts w:ascii="Times New Roman" w:hAnsi="Times New Roman"/>
          <w:sz w:val="24"/>
          <w:szCs w:val="24"/>
        </w:rPr>
        <w:t>.</w:t>
      </w:r>
    </w:p>
    <w:p w14:paraId="316FEBAF" w14:textId="2DB16215" w:rsidR="00CA2617" w:rsidRDefault="00CA2617" w:rsidP="009651DD">
      <w:pPr>
        <w:pStyle w:val="SignatureBlock"/>
        <w:widowControl w:val="0"/>
        <w:spacing w:line="480" w:lineRule="auto"/>
        <w:ind w:left="0"/>
        <w:rPr>
          <w:rFonts w:ascii="Times New Roman" w:hAnsi="Times New Roman"/>
          <w:sz w:val="24"/>
          <w:szCs w:val="24"/>
        </w:rPr>
      </w:pPr>
      <w:r>
        <w:rPr>
          <w:rFonts w:ascii="Times New Roman" w:hAnsi="Times New Roman"/>
          <w:sz w:val="24"/>
          <w:szCs w:val="24"/>
        </w:rPr>
        <w:t>I declare under penalty of perjury that the foregoing is true except as to that stated on information or believe or that which is a legal conclusion and as to those, I believe them to be true.</w:t>
      </w:r>
    </w:p>
    <w:p w14:paraId="24F610C2" w14:textId="090C7A60" w:rsidR="009651DD" w:rsidRPr="000C671A" w:rsidRDefault="009651DD" w:rsidP="009651DD">
      <w:pPr>
        <w:pStyle w:val="SignatureBlock"/>
        <w:widowControl w:val="0"/>
        <w:spacing w:line="480" w:lineRule="auto"/>
        <w:ind w:left="0"/>
        <w:rPr>
          <w:rFonts w:ascii="Times New Roman" w:hAnsi="Times New Roman"/>
          <w:sz w:val="24"/>
          <w:szCs w:val="24"/>
        </w:rPr>
      </w:pPr>
      <w:r w:rsidRPr="000C671A">
        <w:rPr>
          <w:rFonts w:ascii="Times New Roman" w:hAnsi="Times New Roman"/>
          <w:sz w:val="24"/>
          <w:szCs w:val="24"/>
        </w:rPr>
        <w:t xml:space="preserve">Dated: </w:t>
      </w:r>
      <w:r w:rsidR="009244CD">
        <w:rPr>
          <w:rFonts w:ascii="Times New Roman" w:hAnsi="Times New Roman"/>
          <w:sz w:val="24"/>
          <w:szCs w:val="24"/>
        </w:rPr>
        <w:t xml:space="preserve"> </w:t>
      </w:r>
    </w:p>
    <w:tbl>
      <w:tblPr>
        <w:tblW w:w="0" w:type="auto"/>
        <w:jc w:val="right"/>
        <w:tblLayout w:type="fixed"/>
        <w:tblCellMar>
          <w:left w:w="0" w:type="dxa"/>
          <w:right w:w="0" w:type="dxa"/>
        </w:tblCellMar>
        <w:tblLook w:val="0000" w:firstRow="0" w:lastRow="0" w:firstColumn="0" w:lastColumn="0" w:noHBand="0" w:noVBand="0"/>
      </w:tblPr>
      <w:tblGrid>
        <w:gridCol w:w="540"/>
        <w:gridCol w:w="3780"/>
      </w:tblGrid>
      <w:tr w:rsidR="009651DD" w:rsidRPr="000C671A" w14:paraId="70F3DC00" w14:textId="77777777" w:rsidTr="00856F4A">
        <w:trPr>
          <w:cantSplit/>
          <w:jc w:val="right"/>
        </w:trPr>
        <w:tc>
          <w:tcPr>
            <w:tcW w:w="540" w:type="dxa"/>
          </w:tcPr>
          <w:p w14:paraId="0EED96EE" w14:textId="77777777" w:rsidR="009651DD" w:rsidRPr="000C671A" w:rsidRDefault="009651DD" w:rsidP="00856F4A">
            <w:pPr>
              <w:pStyle w:val="SingleSpacing"/>
              <w:widowControl w:val="0"/>
              <w:spacing w:line="240" w:lineRule="auto"/>
              <w:rPr>
                <w:rFonts w:ascii="Times New Roman" w:hAnsi="Times New Roman"/>
                <w:sz w:val="24"/>
                <w:szCs w:val="24"/>
              </w:rPr>
            </w:pPr>
          </w:p>
          <w:p w14:paraId="4BC3E1A1" w14:textId="77777777" w:rsidR="009651DD" w:rsidRPr="000C671A" w:rsidRDefault="009651DD" w:rsidP="00856F4A">
            <w:pPr>
              <w:pStyle w:val="SingleSpacing"/>
              <w:widowControl w:val="0"/>
              <w:spacing w:line="240" w:lineRule="auto"/>
              <w:rPr>
                <w:rFonts w:ascii="Times New Roman" w:hAnsi="Times New Roman"/>
                <w:sz w:val="24"/>
                <w:szCs w:val="24"/>
              </w:rPr>
            </w:pPr>
            <w:r w:rsidRPr="000C671A">
              <w:rPr>
                <w:rFonts w:ascii="Times New Roman" w:hAnsi="Times New Roman"/>
                <w:sz w:val="24"/>
                <w:szCs w:val="24"/>
              </w:rPr>
              <w:t xml:space="preserve"> </w:t>
            </w:r>
          </w:p>
        </w:tc>
        <w:tc>
          <w:tcPr>
            <w:tcW w:w="3780" w:type="dxa"/>
            <w:tcBorders>
              <w:bottom w:val="single" w:sz="4" w:space="0" w:color="auto"/>
            </w:tcBorders>
          </w:tcPr>
          <w:p w14:paraId="34B3CE08" w14:textId="77777777" w:rsidR="009651DD" w:rsidRPr="000C671A" w:rsidRDefault="009651DD" w:rsidP="00856F4A">
            <w:pPr>
              <w:pStyle w:val="SingleSpacing"/>
              <w:widowControl w:val="0"/>
              <w:spacing w:line="240" w:lineRule="auto"/>
              <w:rPr>
                <w:rFonts w:ascii="Times New Roman" w:hAnsi="Times New Roman"/>
                <w:sz w:val="24"/>
                <w:szCs w:val="24"/>
              </w:rPr>
            </w:pPr>
          </w:p>
        </w:tc>
      </w:tr>
      <w:tr w:rsidR="009651DD" w:rsidRPr="000C671A" w14:paraId="17CECF00" w14:textId="77777777" w:rsidTr="00856F4A">
        <w:trPr>
          <w:cantSplit/>
          <w:trHeight w:val="728"/>
          <w:jc w:val="right"/>
        </w:trPr>
        <w:tc>
          <w:tcPr>
            <w:tcW w:w="540" w:type="dxa"/>
          </w:tcPr>
          <w:p w14:paraId="564BD6B2" w14:textId="77777777" w:rsidR="009651DD" w:rsidRPr="000C671A" w:rsidRDefault="009651DD" w:rsidP="00856F4A">
            <w:pPr>
              <w:pStyle w:val="SingleSpacing"/>
              <w:keepNext/>
              <w:spacing w:line="240" w:lineRule="auto"/>
              <w:rPr>
                <w:rFonts w:ascii="Times New Roman" w:hAnsi="Times New Roman"/>
                <w:sz w:val="24"/>
                <w:szCs w:val="24"/>
              </w:rPr>
            </w:pPr>
            <w:r w:rsidRPr="000C671A">
              <w:rPr>
                <w:rFonts w:ascii="Times New Roman" w:hAnsi="Times New Roman"/>
                <w:sz w:val="24"/>
                <w:szCs w:val="24"/>
              </w:rPr>
              <w:t>By</w:t>
            </w:r>
          </w:p>
        </w:tc>
        <w:tc>
          <w:tcPr>
            <w:tcW w:w="3780" w:type="dxa"/>
          </w:tcPr>
          <w:p w14:paraId="42AEAF15" w14:textId="6BAA26E9" w:rsidR="009651DD" w:rsidRDefault="00D54CA4" w:rsidP="00856F4A">
            <w:pPr>
              <w:pStyle w:val="SingleSpacing"/>
              <w:keepNext/>
              <w:spacing w:line="240" w:lineRule="auto"/>
              <w:ind w:left="216"/>
              <w:rPr>
                <w:rFonts w:ascii="Times New Roman" w:hAnsi="Times New Roman"/>
                <w:sz w:val="24"/>
                <w:szCs w:val="24"/>
              </w:rPr>
            </w:pPr>
            <w:proofErr w:type="spellStart"/>
            <w:r>
              <w:rPr>
                <w:rFonts w:ascii="Times New Roman" w:hAnsi="Times New Roman"/>
                <w:sz w:val="24"/>
                <w:szCs w:val="24"/>
              </w:rPr>
              <w:t>Xxx</w:t>
            </w:r>
            <w:proofErr w:type="spellEnd"/>
            <w:r w:rsidR="009651DD" w:rsidRPr="000C671A">
              <w:rPr>
                <w:rFonts w:ascii="Times New Roman" w:hAnsi="Times New Roman"/>
                <w:sz w:val="24"/>
                <w:szCs w:val="24"/>
              </w:rPr>
              <w:t xml:space="preserve"> </w:t>
            </w:r>
          </w:p>
          <w:p w14:paraId="427F8E6C" w14:textId="77777777" w:rsidR="000B426B" w:rsidRPr="000C671A" w:rsidRDefault="000B426B" w:rsidP="00856F4A">
            <w:pPr>
              <w:pStyle w:val="SingleSpacing"/>
              <w:keepNext/>
              <w:spacing w:line="240" w:lineRule="auto"/>
              <w:ind w:left="216"/>
              <w:rPr>
                <w:rFonts w:ascii="Times New Roman" w:hAnsi="Times New Roman"/>
                <w:sz w:val="24"/>
                <w:szCs w:val="24"/>
              </w:rPr>
            </w:pPr>
          </w:p>
          <w:p w14:paraId="32879E40" w14:textId="77777777" w:rsidR="000B426B" w:rsidRPr="000C671A" w:rsidRDefault="000B426B" w:rsidP="000B426B">
            <w:pPr>
              <w:pStyle w:val="SingleSpacing"/>
              <w:keepNext/>
              <w:spacing w:line="240" w:lineRule="auto"/>
              <w:rPr>
                <w:rFonts w:ascii="Times New Roman" w:hAnsi="Times New Roman"/>
                <w:sz w:val="24"/>
                <w:szCs w:val="24"/>
              </w:rPr>
            </w:pPr>
          </w:p>
        </w:tc>
      </w:tr>
    </w:tbl>
    <w:p w14:paraId="73E7ECFE" w14:textId="77777777" w:rsidR="009651DD" w:rsidRDefault="009651DD" w:rsidP="009651DD">
      <w:pPr>
        <w:pStyle w:val="SignatureBlock"/>
        <w:spacing w:line="480" w:lineRule="auto"/>
        <w:ind w:left="0"/>
        <w:jc w:val="center"/>
        <w:rPr>
          <w:rFonts w:ascii="Times New Roman" w:hAnsi="Times New Roman"/>
          <w:b/>
          <w:sz w:val="24"/>
          <w:szCs w:val="24"/>
        </w:rPr>
      </w:pPr>
    </w:p>
    <w:p w14:paraId="58BFA955" w14:textId="77777777" w:rsidR="00D54CA4" w:rsidRDefault="00D54CA4">
      <w:pPr>
        <w:spacing w:line="240" w:lineRule="auto"/>
        <w:rPr>
          <w:rFonts w:ascii="Times New Roman" w:hAnsi="Times New Roman"/>
          <w:b/>
          <w:sz w:val="24"/>
          <w:szCs w:val="24"/>
        </w:rPr>
      </w:pPr>
      <w:r>
        <w:rPr>
          <w:rFonts w:ascii="Times New Roman" w:hAnsi="Times New Roman"/>
          <w:b/>
          <w:sz w:val="24"/>
          <w:szCs w:val="24"/>
        </w:rPr>
        <w:br w:type="page"/>
      </w:r>
    </w:p>
    <w:p w14:paraId="5D049139" w14:textId="4C4A482C" w:rsidR="009651DD" w:rsidRPr="00A6035E" w:rsidRDefault="009651DD" w:rsidP="009651DD">
      <w:pPr>
        <w:pStyle w:val="SignatureBlock"/>
        <w:spacing w:line="480" w:lineRule="auto"/>
        <w:ind w:left="0"/>
        <w:jc w:val="center"/>
        <w:rPr>
          <w:rFonts w:ascii="Times New Roman" w:hAnsi="Times New Roman"/>
          <w:b/>
          <w:sz w:val="24"/>
          <w:szCs w:val="24"/>
        </w:rPr>
      </w:pPr>
      <w:r w:rsidRPr="00A6035E">
        <w:rPr>
          <w:rFonts w:ascii="Times New Roman" w:hAnsi="Times New Roman"/>
          <w:b/>
          <w:sz w:val="24"/>
          <w:szCs w:val="24"/>
        </w:rPr>
        <w:lastRenderedPageBreak/>
        <w:t>POINTS</w:t>
      </w:r>
      <w:r>
        <w:rPr>
          <w:rFonts w:ascii="Times New Roman" w:hAnsi="Times New Roman"/>
          <w:b/>
          <w:sz w:val="24"/>
          <w:szCs w:val="24"/>
        </w:rPr>
        <w:t xml:space="preserve">, </w:t>
      </w:r>
      <w:r w:rsidRPr="00A6035E">
        <w:rPr>
          <w:rFonts w:ascii="Times New Roman" w:hAnsi="Times New Roman"/>
          <w:b/>
          <w:sz w:val="24"/>
          <w:szCs w:val="24"/>
        </w:rPr>
        <w:t>AUTHORITIES</w:t>
      </w:r>
      <w:r>
        <w:rPr>
          <w:rFonts w:ascii="Times New Roman" w:hAnsi="Times New Roman"/>
          <w:b/>
          <w:sz w:val="24"/>
          <w:szCs w:val="24"/>
        </w:rPr>
        <w:t xml:space="preserve"> AND ARGUMENT</w:t>
      </w:r>
    </w:p>
    <w:p w14:paraId="15624899" w14:textId="6DD1EAC9" w:rsidR="009651DD" w:rsidRDefault="00651BD9" w:rsidP="009651DD">
      <w:pPr>
        <w:spacing w:line="480" w:lineRule="auto"/>
        <w:rPr>
          <w:rFonts w:ascii="Times New Roman" w:hAnsi="Times New Roman"/>
          <w:sz w:val="24"/>
          <w:szCs w:val="24"/>
        </w:rPr>
      </w:pPr>
      <w:r>
        <w:rPr>
          <w:rFonts w:ascii="Times New Roman" w:hAnsi="Times New Roman"/>
          <w:sz w:val="24"/>
          <w:szCs w:val="24"/>
        </w:rPr>
        <w:t xml:space="preserve">SUMMARY </w:t>
      </w:r>
      <w:r w:rsidR="0032681E">
        <w:rPr>
          <w:rFonts w:ascii="Times New Roman" w:hAnsi="Times New Roman"/>
          <w:sz w:val="24"/>
          <w:szCs w:val="24"/>
        </w:rPr>
        <w:t>FACTS</w:t>
      </w:r>
    </w:p>
    <w:p w14:paraId="422F8CA0" w14:textId="09C93C63" w:rsidR="00CD2D73" w:rsidRDefault="00651BD9" w:rsidP="00CD2D73">
      <w:pPr>
        <w:spacing w:line="480" w:lineRule="auto"/>
        <w:ind w:firstLine="720"/>
        <w:rPr>
          <w:rFonts w:ascii="Times New Roman" w:hAnsi="Times New Roman"/>
          <w:sz w:val="24"/>
          <w:szCs w:val="24"/>
        </w:rPr>
      </w:pPr>
      <w:r w:rsidRPr="00651BD9">
        <w:rPr>
          <w:rFonts w:ascii="Times New Roman" w:hAnsi="Times New Roman"/>
          <w:sz w:val="24"/>
          <w:szCs w:val="24"/>
        </w:rPr>
        <w:t xml:space="preserve">On September 15, 2007, </w:t>
      </w:r>
      <w:r w:rsidR="00371484">
        <w:rPr>
          <w:rFonts w:ascii="Times New Roman" w:hAnsi="Times New Roman"/>
          <w:sz w:val="24"/>
          <w:szCs w:val="24"/>
        </w:rPr>
        <w:t xml:space="preserve">Petitioner gave </w:t>
      </w:r>
      <w:proofErr w:type="spellStart"/>
      <w:r w:rsidR="00D54CA4">
        <w:rPr>
          <w:rFonts w:ascii="Times New Roman" w:hAnsi="Times New Roman"/>
          <w:sz w:val="24"/>
          <w:szCs w:val="24"/>
        </w:rPr>
        <w:t>Xxx</w:t>
      </w:r>
      <w:proofErr w:type="spellEnd"/>
      <w:r w:rsidRPr="00651BD9">
        <w:rPr>
          <w:rFonts w:ascii="Times New Roman" w:hAnsi="Times New Roman"/>
          <w:sz w:val="24"/>
          <w:szCs w:val="24"/>
        </w:rPr>
        <w:t xml:space="preserve"> a ride</w:t>
      </w:r>
      <w:r w:rsidR="00CD2D73">
        <w:rPr>
          <w:rFonts w:ascii="Times New Roman" w:hAnsi="Times New Roman"/>
          <w:sz w:val="24"/>
          <w:szCs w:val="24"/>
        </w:rPr>
        <w:t xml:space="preserve"> to the store</w:t>
      </w:r>
      <w:r w:rsidR="00371484">
        <w:rPr>
          <w:rFonts w:ascii="Times New Roman" w:hAnsi="Times New Roman"/>
          <w:sz w:val="24"/>
          <w:szCs w:val="24"/>
        </w:rPr>
        <w:t>, and Codefendant</w:t>
      </w:r>
      <w:r w:rsidR="00371484" w:rsidRPr="00651BD9">
        <w:rPr>
          <w:rFonts w:ascii="Times New Roman" w:hAnsi="Times New Roman"/>
          <w:sz w:val="24"/>
          <w:szCs w:val="24"/>
        </w:rPr>
        <w:t xml:space="preserve"> </w:t>
      </w:r>
      <w:proofErr w:type="spellStart"/>
      <w:r w:rsidR="00D54CA4">
        <w:rPr>
          <w:rFonts w:ascii="Times New Roman" w:hAnsi="Times New Roman"/>
          <w:sz w:val="24"/>
          <w:szCs w:val="24"/>
        </w:rPr>
        <w:t>Xxx</w:t>
      </w:r>
      <w:proofErr w:type="spellEnd"/>
      <w:r w:rsidR="00371484" w:rsidRPr="00651BD9">
        <w:rPr>
          <w:rFonts w:ascii="Times New Roman" w:hAnsi="Times New Roman"/>
          <w:sz w:val="24"/>
          <w:szCs w:val="24"/>
        </w:rPr>
        <w:t xml:space="preserve"> </w:t>
      </w:r>
      <w:r w:rsidR="00371484">
        <w:rPr>
          <w:rFonts w:ascii="Times New Roman" w:hAnsi="Times New Roman"/>
          <w:sz w:val="24"/>
          <w:szCs w:val="24"/>
        </w:rPr>
        <w:t>was the front seat passenger.</w:t>
      </w:r>
      <w:r w:rsidR="00CD2D73">
        <w:rPr>
          <w:rFonts w:ascii="Times New Roman" w:hAnsi="Times New Roman"/>
          <w:sz w:val="24"/>
          <w:szCs w:val="24"/>
        </w:rPr>
        <w:t xml:space="preserve">  </w:t>
      </w:r>
      <w:r w:rsidR="00BC295F">
        <w:rPr>
          <w:rFonts w:ascii="Times New Roman" w:hAnsi="Times New Roman"/>
          <w:sz w:val="24"/>
          <w:szCs w:val="24"/>
        </w:rPr>
        <w:t xml:space="preserve">Mr. </w:t>
      </w:r>
      <w:proofErr w:type="spellStart"/>
      <w:r w:rsidR="00D54CA4">
        <w:rPr>
          <w:rFonts w:ascii="Times New Roman" w:hAnsi="Times New Roman"/>
          <w:sz w:val="24"/>
          <w:szCs w:val="24"/>
        </w:rPr>
        <w:t>Xxx</w:t>
      </w:r>
      <w:proofErr w:type="spellEnd"/>
      <w:r w:rsidR="00BC295F">
        <w:rPr>
          <w:rFonts w:ascii="Times New Roman" w:hAnsi="Times New Roman"/>
          <w:sz w:val="24"/>
          <w:szCs w:val="24"/>
        </w:rPr>
        <w:t xml:space="preserve"> appeared to be under the influence of drugs and alcohol. </w:t>
      </w:r>
      <w:r w:rsidR="00371484">
        <w:rPr>
          <w:rFonts w:ascii="Times New Roman" w:hAnsi="Times New Roman"/>
          <w:sz w:val="24"/>
          <w:szCs w:val="24"/>
        </w:rPr>
        <w:t xml:space="preserve"> </w:t>
      </w:r>
      <w:r w:rsidR="00CD2D73">
        <w:rPr>
          <w:rFonts w:ascii="Times New Roman" w:hAnsi="Times New Roman"/>
          <w:sz w:val="24"/>
          <w:szCs w:val="24"/>
        </w:rPr>
        <w:t xml:space="preserve">Mr. </w:t>
      </w:r>
      <w:proofErr w:type="spellStart"/>
      <w:r w:rsidR="00D54CA4">
        <w:rPr>
          <w:rFonts w:ascii="Times New Roman" w:hAnsi="Times New Roman"/>
          <w:sz w:val="24"/>
          <w:szCs w:val="24"/>
        </w:rPr>
        <w:t>Xxx</w:t>
      </w:r>
      <w:proofErr w:type="spellEnd"/>
      <w:r w:rsidR="00CD2D73">
        <w:rPr>
          <w:rFonts w:ascii="Times New Roman" w:hAnsi="Times New Roman"/>
          <w:sz w:val="24"/>
          <w:szCs w:val="24"/>
        </w:rPr>
        <w:t xml:space="preserve"> entered the store, returned with money, and was counting it at the passenger side window.  </w:t>
      </w:r>
      <w:r w:rsidR="009A1368">
        <w:rPr>
          <w:rFonts w:ascii="Times New Roman" w:hAnsi="Times New Roman"/>
          <w:sz w:val="24"/>
          <w:szCs w:val="24"/>
        </w:rPr>
        <w:t xml:space="preserve">Codefendant </w:t>
      </w:r>
      <w:proofErr w:type="spellStart"/>
      <w:r w:rsidR="00D54CA4">
        <w:rPr>
          <w:rFonts w:ascii="Times New Roman" w:hAnsi="Times New Roman"/>
          <w:sz w:val="24"/>
          <w:szCs w:val="24"/>
        </w:rPr>
        <w:t>Xxx</w:t>
      </w:r>
      <w:proofErr w:type="spellEnd"/>
      <w:r w:rsidR="002C7E64">
        <w:rPr>
          <w:rStyle w:val="FootnoteReference"/>
          <w:rFonts w:ascii="Times New Roman" w:hAnsi="Times New Roman"/>
          <w:sz w:val="24"/>
          <w:szCs w:val="24"/>
        </w:rPr>
        <w:footnoteReference w:id="1"/>
      </w:r>
      <w:r w:rsidR="00445DE7">
        <w:rPr>
          <w:rFonts w:ascii="Times New Roman" w:hAnsi="Times New Roman"/>
          <w:sz w:val="24"/>
          <w:szCs w:val="24"/>
        </w:rPr>
        <w:t xml:space="preserve"> snatched </w:t>
      </w:r>
      <w:r w:rsidR="009A1368">
        <w:rPr>
          <w:rFonts w:ascii="Times New Roman" w:hAnsi="Times New Roman"/>
          <w:sz w:val="24"/>
          <w:szCs w:val="24"/>
        </w:rPr>
        <w:t>some</w:t>
      </w:r>
      <w:r w:rsidR="00445DE7">
        <w:rPr>
          <w:rFonts w:ascii="Times New Roman" w:hAnsi="Times New Roman"/>
          <w:sz w:val="24"/>
          <w:szCs w:val="24"/>
        </w:rPr>
        <w:t xml:space="preserve"> money from</w:t>
      </w:r>
      <w:r w:rsidR="00CD2D73">
        <w:rPr>
          <w:rFonts w:ascii="Times New Roman" w:hAnsi="Times New Roman"/>
          <w:sz w:val="24"/>
          <w:szCs w:val="24"/>
        </w:rPr>
        <w:t xml:space="preserve"> Mr. </w:t>
      </w:r>
      <w:proofErr w:type="spellStart"/>
      <w:r w:rsidR="00D54CA4">
        <w:rPr>
          <w:rFonts w:ascii="Times New Roman" w:hAnsi="Times New Roman"/>
          <w:sz w:val="24"/>
          <w:szCs w:val="24"/>
        </w:rPr>
        <w:t>Xxx</w:t>
      </w:r>
      <w:proofErr w:type="spellEnd"/>
      <w:r w:rsidR="00445DE7">
        <w:rPr>
          <w:rFonts w:ascii="Times New Roman" w:hAnsi="Times New Roman"/>
          <w:sz w:val="24"/>
          <w:szCs w:val="24"/>
        </w:rPr>
        <w:t xml:space="preserve"> without touching him or uttering any threats</w:t>
      </w:r>
      <w:r w:rsidR="00371484">
        <w:rPr>
          <w:rFonts w:ascii="Times New Roman" w:hAnsi="Times New Roman"/>
          <w:sz w:val="24"/>
          <w:szCs w:val="24"/>
        </w:rPr>
        <w:t xml:space="preserve">, and </w:t>
      </w:r>
      <w:r w:rsidR="00CD2D73">
        <w:rPr>
          <w:rFonts w:ascii="Times New Roman" w:hAnsi="Times New Roman"/>
          <w:sz w:val="24"/>
          <w:szCs w:val="24"/>
        </w:rPr>
        <w:t xml:space="preserve">Petitioner dove </w:t>
      </w:r>
      <w:r w:rsidR="00371484">
        <w:rPr>
          <w:rFonts w:ascii="Times New Roman" w:hAnsi="Times New Roman"/>
          <w:sz w:val="24"/>
          <w:szCs w:val="24"/>
        </w:rPr>
        <w:t>away</w:t>
      </w:r>
      <w:r w:rsidR="00445DE7">
        <w:rPr>
          <w:rFonts w:ascii="Times New Roman" w:hAnsi="Times New Roman"/>
          <w:sz w:val="24"/>
          <w:szCs w:val="24"/>
        </w:rPr>
        <w:t xml:space="preserve">. </w:t>
      </w:r>
      <w:r w:rsidR="00CD2D73">
        <w:rPr>
          <w:rFonts w:ascii="Times New Roman" w:hAnsi="Times New Roman"/>
          <w:sz w:val="24"/>
          <w:szCs w:val="24"/>
        </w:rPr>
        <w:t xml:space="preserve"> Mr. </w:t>
      </w:r>
      <w:proofErr w:type="spellStart"/>
      <w:r w:rsidR="00D54CA4">
        <w:rPr>
          <w:rFonts w:ascii="Times New Roman" w:hAnsi="Times New Roman"/>
          <w:sz w:val="24"/>
          <w:szCs w:val="24"/>
        </w:rPr>
        <w:t>Xxx</w:t>
      </w:r>
      <w:proofErr w:type="spellEnd"/>
      <w:r w:rsidR="00CD2D73">
        <w:rPr>
          <w:rFonts w:ascii="Times New Roman" w:hAnsi="Times New Roman"/>
          <w:sz w:val="24"/>
          <w:szCs w:val="24"/>
        </w:rPr>
        <w:t xml:space="preserve"> </w:t>
      </w:r>
      <w:r w:rsidR="0032681E">
        <w:rPr>
          <w:rFonts w:ascii="Times New Roman" w:hAnsi="Times New Roman"/>
          <w:sz w:val="24"/>
          <w:szCs w:val="24"/>
        </w:rPr>
        <w:t xml:space="preserve">chased the car, </w:t>
      </w:r>
      <w:r w:rsidR="00445DE7">
        <w:rPr>
          <w:rFonts w:ascii="Times New Roman" w:hAnsi="Times New Roman"/>
          <w:sz w:val="24"/>
          <w:szCs w:val="24"/>
        </w:rPr>
        <w:t>attempted to enter through the passenger door window</w:t>
      </w:r>
      <w:r w:rsidR="0032681E">
        <w:rPr>
          <w:rFonts w:ascii="Times New Roman" w:hAnsi="Times New Roman"/>
          <w:sz w:val="24"/>
          <w:szCs w:val="24"/>
        </w:rPr>
        <w:t>,</w:t>
      </w:r>
      <w:r w:rsidR="00CD2D73">
        <w:rPr>
          <w:rFonts w:ascii="Times New Roman" w:hAnsi="Times New Roman"/>
          <w:sz w:val="24"/>
          <w:szCs w:val="24"/>
        </w:rPr>
        <w:t xml:space="preserve"> struggled with Mr. </w:t>
      </w:r>
      <w:proofErr w:type="spellStart"/>
      <w:r w:rsidR="00D54CA4">
        <w:rPr>
          <w:rFonts w:ascii="Times New Roman" w:hAnsi="Times New Roman"/>
          <w:sz w:val="24"/>
          <w:szCs w:val="24"/>
        </w:rPr>
        <w:t>Xxx</w:t>
      </w:r>
      <w:proofErr w:type="spellEnd"/>
      <w:r w:rsidR="0032681E">
        <w:rPr>
          <w:rFonts w:ascii="Times New Roman" w:hAnsi="Times New Roman"/>
          <w:sz w:val="24"/>
          <w:szCs w:val="24"/>
        </w:rPr>
        <w:t>, and fell to the ground</w:t>
      </w:r>
      <w:r w:rsidR="00CD2D73">
        <w:rPr>
          <w:rFonts w:ascii="Times New Roman" w:hAnsi="Times New Roman"/>
          <w:sz w:val="24"/>
          <w:szCs w:val="24"/>
        </w:rPr>
        <w:t xml:space="preserve">.  Mr. </w:t>
      </w:r>
      <w:proofErr w:type="spellStart"/>
      <w:r w:rsidR="00D54CA4">
        <w:rPr>
          <w:rFonts w:ascii="Times New Roman" w:hAnsi="Times New Roman"/>
          <w:sz w:val="24"/>
          <w:szCs w:val="24"/>
        </w:rPr>
        <w:t>Xxx</w:t>
      </w:r>
      <w:proofErr w:type="spellEnd"/>
      <w:r w:rsidR="00CD2D73">
        <w:rPr>
          <w:rFonts w:ascii="Times New Roman" w:hAnsi="Times New Roman"/>
          <w:sz w:val="24"/>
          <w:szCs w:val="24"/>
        </w:rPr>
        <w:t xml:space="preserve"> was run over and killed by another vehicle.</w:t>
      </w:r>
    </w:p>
    <w:p w14:paraId="769AF072" w14:textId="1BF0F0E1" w:rsidR="00D23DC5" w:rsidRDefault="00445DE7" w:rsidP="00D23DC5">
      <w:pPr>
        <w:spacing w:line="480" w:lineRule="auto"/>
        <w:ind w:firstLine="720"/>
        <w:rPr>
          <w:rFonts w:ascii="Times New Roman" w:hAnsi="Times New Roman"/>
          <w:sz w:val="24"/>
          <w:szCs w:val="24"/>
        </w:rPr>
      </w:pPr>
      <w:r>
        <w:rPr>
          <w:rFonts w:ascii="Times New Roman" w:hAnsi="Times New Roman"/>
          <w:sz w:val="24"/>
          <w:szCs w:val="24"/>
        </w:rPr>
        <w:t>Petitioner was charged with First Degree Murder (</w:t>
      </w:r>
      <w:r w:rsidRPr="00445DE7">
        <w:rPr>
          <w:rFonts w:ascii="Times New Roman" w:hAnsi="Times New Roman"/>
          <w:i/>
          <w:iCs/>
          <w:sz w:val="24"/>
          <w:szCs w:val="24"/>
        </w:rPr>
        <w:t>Penal Code §187(a)</w:t>
      </w:r>
      <w:r>
        <w:rPr>
          <w:rFonts w:ascii="Times New Roman" w:hAnsi="Times New Roman"/>
          <w:sz w:val="24"/>
          <w:szCs w:val="24"/>
        </w:rPr>
        <w:t xml:space="preserve">) and </w:t>
      </w:r>
      <w:r w:rsidR="008150A8">
        <w:rPr>
          <w:rFonts w:ascii="Times New Roman" w:hAnsi="Times New Roman"/>
          <w:sz w:val="24"/>
          <w:szCs w:val="24"/>
        </w:rPr>
        <w:t>Second-Degree</w:t>
      </w:r>
      <w:r w:rsidR="00BC295F">
        <w:rPr>
          <w:rFonts w:ascii="Times New Roman" w:hAnsi="Times New Roman"/>
          <w:sz w:val="24"/>
          <w:szCs w:val="24"/>
        </w:rPr>
        <w:t xml:space="preserve"> </w:t>
      </w:r>
      <w:r>
        <w:rPr>
          <w:rFonts w:ascii="Times New Roman" w:hAnsi="Times New Roman"/>
          <w:sz w:val="24"/>
          <w:szCs w:val="24"/>
        </w:rPr>
        <w:t>Robbery (</w:t>
      </w:r>
      <w:r w:rsidRPr="00445DE7">
        <w:rPr>
          <w:rFonts w:ascii="Times New Roman" w:hAnsi="Times New Roman"/>
          <w:i/>
          <w:iCs/>
          <w:sz w:val="24"/>
          <w:szCs w:val="24"/>
        </w:rPr>
        <w:t>Penal Code §212.5(c)</w:t>
      </w:r>
      <w:r>
        <w:rPr>
          <w:rFonts w:ascii="Times New Roman" w:hAnsi="Times New Roman"/>
          <w:sz w:val="24"/>
          <w:szCs w:val="24"/>
        </w:rPr>
        <w:t>).  Petitioner entered a plea to Second</w:t>
      </w:r>
      <w:r w:rsidR="008150A8">
        <w:rPr>
          <w:rFonts w:ascii="Times New Roman" w:hAnsi="Times New Roman"/>
          <w:sz w:val="24"/>
          <w:szCs w:val="24"/>
        </w:rPr>
        <w:t>-</w:t>
      </w:r>
      <w:r>
        <w:rPr>
          <w:rFonts w:ascii="Times New Roman" w:hAnsi="Times New Roman"/>
          <w:sz w:val="24"/>
          <w:szCs w:val="24"/>
        </w:rPr>
        <w:t>Degree Murder (</w:t>
      </w:r>
      <w:r w:rsidRPr="00445DE7">
        <w:rPr>
          <w:rFonts w:ascii="Times New Roman" w:hAnsi="Times New Roman"/>
          <w:i/>
          <w:iCs/>
          <w:sz w:val="24"/>
          <w:szCs w:val="24"/>
        </w:rPr>
        <w:t>Penal Code §187(a)</w:t>
      </w:r>
      <w:r>
        <w:rPr>
          <w:rFonts w:ascii="Times New Roman" w:hAnsi="Times New Roman"/>
          <w:sz w:val="24"/>
          <w:szCs w:val="24"/>
        </w:rPr>
        <w:t>) and received a sentence of fifteen years to life</w:t>
      </w:r>
      <w:r w:rsidR="00D23DC5">
        <w:rPr>
          <w:rFonts w:ascii="Times New Roman" w:hAnsi="Times New Roman"/>
          <w:sz w:val="24"/>
          <w:szCs w:val="24"/>
        </w:rPr>
        <w:t xml:space="preserve"> (see attached “Chatman’s Plea Chronology and Supporting Documentation).</w:t>
      </w:r>
    </w:p>
    <w:p w14:paraId="5C767053" w14:textId="46C00634" w:rsidR="00BC295F" w:rsidRDefault="00BC295F" w:rsidP="00BC295F">
      <w:pPr>
        <w:spacing w:line="480" w:lineRule="auto"/>
        <w:rPr>
          <w:rFonts w:ascii="Times New Roman" w:hAnsi="Times New Roman"/>
          <w:sz w:val="24"/>
          <w:szCs w:val="24"/>
        </w:rPr>
      </w:pPr>
    </w:p>
    <w:p w14:paraId="4FBAE1DD" w14:textId="3DCF6535" w:rsidR="00BC295F" w:rsidRDefault="00BC295F" w:rsidP="00BC295F">
      <w:pPr>
        <w:spacing w:line="480" w:lineRule="auto"/>
        <w:rPr>
          <w:rFonts w:ascii="Times New Roman" w:hAnsi="Times New Roman"/>
          <w:sz w:val="24"/>
          <w:szCs w:val="24"/>
        </w:rPr>
      </w:pPr>
      <w:r>
        <w:rPr>
          <w:rFonts w:ascii="Times New Roman" w:hAnsi="Times New Roman"/>
          <w:sz w:val="24"/>
          <w:szCs w:val="24"/>
        </w:rPr>
        <w:t>THEORY OF PROSECUTION</w:t>
      </w:r>
    </w:p>
    <w:p w14:paraId="34B0E741" w14:textId="0A9C5079" w:rsidR="005E4735" w:rsidRDefault="00BC295F" w:rsidP="00BC295F">
      <w:pPr>
        <w:spacing w:line="480" w:lineRule="auto"/>
        <w:rPr>
          <w:rFonts w:ascii="Times New Roman" w:hAnsi="Times New Roman"/>
          <w:sz w:val="24"/>
          <w:szCs w:val="24"/>
        </w:rPr>
      </w:pPr>
      <w:r>
        <w:rPr>
          <w:rFonts w:ascii="Times New Roman" w:hAnsi="Times New Roman"/>
          <w:sz w:val="24"/>
          <w:szCs w:val="24"/>
        </w:rPr>
        <w:tab/>
      </w:r>
      <w:r w:rsidR="00B24B20">
        <w:rPr>
          <w:rFonts w:ascii="Times New Roman" w:hAnsi="Times New Roman"/>
          <w:sz w:val="24"/>
          <w:szCs w:val="24"/>
        </w:rPr>
        <w:t xml:space="preserve">This </w:t>
      </w:r>
      <w:r w:rsidR="005E4735">
        <w:rPr>
          <w:rFonts w:ascii="Times New Roman" w:hAnsi="Times New Roman"/>
          <w:sz w:val="24"/>
          <w:szCs w:val="24"/>
        </w:rPr>
        <w:t xml:space="preserve">case involved </w:t>
      </w:r>
      <w:r w:rsidR="00B24B20">
        <w:rPr>
          <w:rFonts w:ascii="Times New Roman" w:hAnsi="Times New Roman"/>
          <w:sz w:val="24"/>
          <w:szCs w:val="24"/>
        </w:rPr>
        <w:t xml:space="preserve">a snatching with no force or fear.  There was not any contact between </w:t>
      </w:r>
      <w:r w:rsidR="00D23DC5">
        <w:rPr>
          <w:rFonts w:ascii="Times New Roman" w:hAnsi="Times New Roman"/>
          <w:sz w:val="24"/>
          <w:szCs w:val="24"/>
        </w:rPr>
        <w:t xml:space="preserve">Petitioner </w:t>
      </w:r>
      <w:r w:rsidR="00B24B20">
        <w:rPr>
          <w:rFonts w:ascii="Times New Roman" w:hAnsi="Times New Roman"/>
          <w:sz w:val="24"/>
          <w:szCs w:val="24"/>
        </w:rPr>
        <w:t>and the victim (</w:t>
      </w:r>
      <w:r w:rsidR="005E4735">
        <w:rPr>
          <w:rFonts w:ascii="Times New Roman" w:hAnsi="Times New Roman"/>
          <w:sz w:val="24"/>
          <w:szCs w:val="24"/>
        </w:rPr>
        <w:t>s</w:t>
      </w:r>
      <w:r w:rsidR="00B24B20">
        <w:rPr>
          <w:rFonts w:ascii="Times New Roman" w:hAnsi="Times New Roman"/>
          <w:sz w:val="24"/>
          <w:szCs w:val="24"/>
        </w:rPr>
        <w:t xml:space="preserve">ee preliminary hearing transcript at pg. 35-36).  </w:t>
      </w:r>
      <w:r w:rsidRPr="00BC295F">
        <w:rPr>
          <w:rFonts w:ascii="Times New Roman" w:hAnsi="Times New Roman"/>
          <w:sz w:val="24"/>
          <w:szCs w:val="24"/>
        </w:rPr>
        <w:t>To support a robbery conviction, the “taking” in question must be accomplished by force or fear</w:t>
      </w:r>
      <w:r w:rsidR="00D23DC5">
        <w:rPr>
          <w:rFonts w:ascii="Times New Roman" w:hAnsi="Times New Roman"/>
          <w:sz w:val="24"/>
          <w:szCs w:val="24"/>
        </w:rPr>
        <w:t xml:space="preserve"> </w:t>
      </w:r>
      <w:r w:rsidR="005E4735">
        <w:rPr>
          <w:rFonts w:ascii="Times New Roman" w:hAnsi="Times New Roman"/>
          <w:sz w:val="24"/>
          <w:szCs w:val="24"/>
        </w:rPr>
        <w:t>(</w:t>
      </w:r>
      <w:r w:rsidR="005E4735" w:rsidRPr="008150A8">
        <w:rPr>
          <w:rFonts w:ascii="Times New Roman" w:hAnsi="Times New Roman"/>
          <w:i/>
          <w:iCs/>
          <w:sz w:val="24"/>
          <w:szCs w:val="24"/>
        </w:rPr>
        <w:t>Penal Code §211</w:t>
      </w:r>
      <w:r w:rsidR="005E4735">
        <w:rPr>
          <w:rFonts w:ascii="Times New Roman" w:hAnsi="Times New Roman"/>
          <w:sz w:val="24"/>
          <w:szCs w:val="24"/>
        </w:rPr>
        <w:t xml:space="preserve">, </w:t>
      </w:r>
      <w:r w:rsidRPr="008150A8">
        <w:rPr>
          <w:rFonts w:ascii="Times New Roman" w:hAnsi="Times New Roman"/>
          <w:i/>
          <w:iCs/>
          <w:sz w:val="24"/>
          <w:szCs w:val="24"/>
        </w:rPr>
        <w:lastRenderedPageBreak/>
        <w:t>People v. Flynn</w:t>
      </w:r>
      <w:r w:rsidRPr="00BC295F">
        <w:rPr>
          <w:rFonts w:ascii="Times New Roman" w:hAnsi="Times New Roman"/>
          <w:sz w:val="24"/>
          <w:szCs w:val="24"/>
        </w:rPr>
        <w:t xml:space="preserve"> (2000) 77 Cal.</w:t>
      </w:r>
      <w:r w:rsidR="005E4735">
        <w:rPr>
          <w:rFonts w:ascii="Times New Roman" w:hAnsi="Times New Roman"/>
          <w:sz w:val="24"/>
          <w:szCs w:val="24"/>
        </w:rPr>
        <w:t xml:space="preserve"> </w:t>
      </w:r>
      <w:r w:rsidRPr="00BC295F">
        <w:rPr>
          <w:rFonts w:ascii="Times New Roman" w:hAnsi="Times New Roman"/>
          <w:sz w:val="24"/>
          <w:szCs w:val="24"/>
        </w:rPr>
        <w:t>App.</w:t>
      </w:r>
      <w:r w:rsidR="005E4735">
        <w:rPr>
          <w:rFonts w:ascii="Times New Roman" w:hAnsi="Times New Roman"/>
          <w:sz w:val="24"/>
          <w:szCs w:val="24"/>
        </w:rPr>
        <w:t xml:space="preserve"> </w:t>
      </w:r>
      <w:r w:rsidRPr="00BC295F">
        <w:rPr>
          <w:rFonts w:ascii="Times New Roman" w:hAnsi="Times New Roman"/>
          <w:sz w:val="24"/>
          <w:szCs w:val="24"/>
        </w:rPr>
        <w:t>4th 766</w:t>
      </w:r>
      <w:r w:rsidR="005E4735">
        <w:rPr>
          <w:rFonts w:ascii="Times New Roman" w:hAnsi="Times New Roman"/>
          <w:sz w:val="24"/>
          <w:szCs w:val="24"/>
        </w:rPr>
        <w:t xml:space="preserve">).  </w:t>
      </w:r>
      <w:r w:rsidR="005E4735" w:rsidRPr="005E4735">
        <w:rPr>
          <w:rFonts w:ascii="Times New Roman" w:hAnsi="Times New Roman"/>
          <w:sz w:val="24"/>
          <w:szCs w:val="24"/>
        </w:rPr>
        <w:t>Whether a snatch</w:t>
      </w:r>
      <w:r w:rsidR="005E4735">
        <w:rPr>
          <w:rFonts w:ascii="Times New Roman" w:hAnsi="Times New Roman"/>
          <w:sz w:val="24"/>
          <w:szCs w:val="24"/>
        </w:rPr>
        <w:t>ing</w:t>
      </w:r>
      <w:r w:rsidR="005E4735" w:rsidRPr="005E4735">
        <w:rPr>
          <w:rFonts w:ascii="Times New Roman" w:hAnsi="Times New Roman"/>
          <w:sz w:val="24"/>
          <w:szCs w:val="24"/>
        </w:rPr>
        <w:t xml:space="preserve"> qualifies as a robbery depends on the force used</w:t>
      </w:r>
      <w:r w:rsidR="005E4735">
        <w:rPr>
          <w:rFonts w:ascii="Times New Roman" w:hAnsi="Times New Roman"/>
          <w:sz w:val="24"/>
          <w:szCs w:val="24"/>
        </w:rPr>
        <w:t xml:space="preserve"> (</w:t>
      </w:r>
      <w:r w:rsidR="005E4735" w:rsidRPr="005E4735">
        <w:rPr>
          <w:rFonts w:ascii="Times New Roman" w:hAnsi="Times New Roman"/>
          <w:i/>
          <w:iCs/>
          <w:sz w:val="24"/>
          <w:szCs w:val="24"/>
        </w:rPr>
        <w:t>People v. Burns</w:t>
      </w:r>
      <w:r w:rsidR="005E4735" w:rsidRPr="005E4735">
        <w:rPr>
          <w:rFonts w:ascii="Times New Roman" w:hAnsi="Times New Roman"/>
          <w:sz w:val="24"/>
          <w:szCs w:val="24"/>
        </w:rPr>
        <w:t xml:space="preserve"> (2009) 172 Cal.</w:t>
      </w:r>
      <w:r w:rsidR="005E4735">
        <w:rPr>
          <w:rFonts w:ascii="Times New Roman" w:hAnsi="Times New Roman"/>
          <w:sz w:val="24"/>
          <w:szCs w:val="24"/>
        </w:rPr>
        <w:t xml:space="preserve"> </w:t>
      </w:r>
      <w:r w:rsidR="005E4735" w:rsidRPr="005E4735">
        <w:rPr>
          <w:rFonts w:ascii="Times New Roman" w:hAnsi="Times New Roman"/>
          <w:sz w:val="24"/>
          <w:szCs w:val="24"/>
        </w:rPr>
        <w:t>App.</w:t>
      </w:r>
      <w:r w:rsidR="005E4735">
        <w:rPr>
          <w:rFonts w:ascii="Times New Roman" w:hAnsi="Times New Roman"/>
          <w:sz w:val="24"/>
          <w:szCs w:val="24"/>
        </w:rPr>
        <w:t xml:space="preserve"> </w:t>
      </w:r>
      <w:r w:rsidR="005E4735" w:rsidRPr="005E4735">
        <w:rPr>
          <w:rFonts w:ascii="Times New Roman" w:hAnsi="Times New Roman"/>
          <w:sz w:val="24"/>
          <w:szCs w:val="24"/>
        </w:rPr>
        <w:t>4</w:t>
      </w:r>
      <w:r w:rsidR="005E4735" w:rsidRPr="005E4735">
        <w:rPr>
          <w:rFonts w:ascii="Times New Roman" w:hAnsi="Times New Roman"/>
          <w:sz w:val="24"/>
          <w:szCs w:val="24"/>
          <w:vertAlign w:val="superscript"/>
        </w:rPr>
        <w:t>th</w:t>
      </w:r>
      <w:r w:rsidR="005E4735">
        <w:rPr>
          <w:rFonts w:ascii="Times New Roman" w:hAnsi="Times New Roman"/>
          <w:sz w:val="24"/>
          <w:szCs w:val="24"/>
        </w:rPr>
        <w:t xml:space="preserve"> </w:t>
      </w:r>
      <w:r w:rsidR="005E4735" w:rsidRPr="005E4735">
        <w:rPr>
          <w:rFonts w:ascii="Times New Roman" w:hAnsi="Times New Roman"/>
          <w:sz w:val="24"/>
          <w:szCs w:val="24"/>
        </w:rPr>
        <w:t>1251</w:t>
      </w:r>
      <w:r w:rsidR="005E4735">
        <w:rPr>
          <w:rFonts w:ascii="Times New Roman" w:hAnsi="Times New Roman"/>
          <w:sz w:val="24"/>
          <w:szCs w:val="24"/>
        </w:rPr>
        <w:t xml:space="preserve">).  </w:t>
      </w:r>
    </w:p>
    <w:p w14:paraId="586A8396" w14:textId="58752D60" w:rsidR="00BC295F" w:rsidRDefault="005E4735" w:rsidP="005E4735">
      <w:pPr>
        <w:spacing w:line="480" w:lineRule="auto"/>
        <w:ind w:firstLine="720"/>
        <w:rPr>
          <w:rFonts w:ascii="Times New Roman" w:hAnsi="Times New Roman"/>
          <w:sz w:val="24"/>
          <w:szCs w:val="24"/>
        </w:rPr>
      </w:pPr>
      <w:r>
        <w:rPr>
          <w:rFonts w:ascii="Times New Roman" w:hAnsi="Times New Roman"/>
          <w:sz w:val="24"/>
          <w:szCs w:val="24"/>
        </w:rPr>
        <w:t xml:space="preserve">Nonetheless, the Prosecution proceeded on a theory of felony murder (see preliminary hearing transcript at pg. 89). </w:t>
      </w:r>
    </w:p>
    <w:p w14:paraId="225A9AD0" w14:textId="08F1D65D" w:rsidR="00997B5C" w:rsidRDefault="00997B5C" w:rsidP="00997B5C">
      <w:pPr>
        <w:spacing w:line="480" w:lineRule="auto"/>
        <w:rPr>
          <w:rFonts w:ascii="Times New Roman" w:hAnsi="Times New Roman"/>
          <w:sz w:val="24"/>
          <w:szCs w:val="24"/>
        </w:rPr>
      </w:pPr>
    </w:p>
    <w:p w14:paraId="40B9551F" w14:textId="3142B001" w:rsidR="00997B5C" w:rsidRDefault="00997B5C" w:rsidP="00997B5C">
      <w:pPr>
        <w:spacing w:line="480" w:lineRule="auto"/>
        <w:rPr>
          <w:rFonts w:ascii="Times New Roman" w:hAnsi="Times New Roman"/>
          <w:sz w:val="24"/>
          <w:szCs w:val="24"/>
        </w:rPr>
      </w:pPr>
      <w:r>
        <w:rPr>
          <w:rFonts w:ascii="Times New Roman" w:hAnsi="Times New Roman"/>
          <w:sz w:val="24"/>
          <w:szCs w:val="24"/>
        </w:rPr>
        <w:t>ESTES DOES NOT APPLY</w:t>
      </w:r>
    </w:p>
    <w:p w14:paraId="6666D261" w14:textId="6A3B20C7" w:rsidR="00997B5C" w:rsidRDefault="00997B5C" w:rsidP="00997B5C">
      <w:pPr>
        <w:spacing w:line="480" w:lineRule="auto"/>
        <w:rPr>
          <w:rFonts w:ascii="Times New Roman" w:hAnsi="Times New Roman"/>
          <w:sz w:val="24"/>
          <w:szCs w:val="24"/>
        </w:rPr>
      </w:pPr>
      <w:r>
        <w:rPr>
          <w:rFonts w:ascii="Times New Roman" w:hAnsi="Times New Roman"/>
          <w:sz w:val="24"/>
          <w:szCs w:val="24"/>
        </w:rPr>
        <w:tab/>
        <w:t xml:space="preserve">In addition to arguments that will be made related to Senate Bill 1437, Petitioner argues that this case did not involve a robbery, so he could not legally be convicted under the felony murder rule.  The Prosecution is expected to rely on </w:t>
      </w:r>
      <w:r w:rsidRPr="00B2275C">
        <w:rPr>
          <w:rFonts w:ascii="Times New Roman" w:hAnsi="Times New Roman"/>
          <w:i/>
          <w:iCs/>
          <w:sz w:val="24"/>
          <w:szCs w:val="24"/>
        </w:rPr>
        <w:t>People v. Estes</w:t>
      </w:r>
      <w:r>
        <w:rPr>
          <w:rFonts w:ascii="Times New Roman" w:hAnsi="Times New Roman"/>
          <w:sz w:val="24"/>
          <w:szCs w:val="24"/>
        </w:rPr>
        <w:t xml:space="preserve"> (1983) 147 Cal. App. 3</w:t>
      </w:r>
      <w:r w:rsidRPr="00997B5C">
        <w:rPr>
          <w:rFonts w:ascii="Times New Roman" w:hAnsi="Times New Roman"/>
          <w:sz w:val="24"/>
          <w:szCs w:val="24"/>
          <w:vertAlign w:val="superscript"/>
        </w:rPr>
        <w:t>rd</w:t>
      </w:r>
      <w:r>
        <w:rPr>
          <w:rFonts w:ascii="Times New Roman" w:hAnsi="Times New Roman"/>
          <w:sz w:val="24"/>
          <w:szCs w:val="24"/>
        </w:rPr>
        <w:t xml:space="preserve"> 23</w:t>
      </w:r>
      <w:r w:rsidR="00B2275C">
        <w:rPr>
          <w:rFonts w:ascii="Times New Roman" w:hAnsi="Times New Roman"/>
          <w:sz w:val="24"/>
          <w:szCs w:val="24"/>
        </w:rPr>
        <w:t xml:space="preserve"> as they did in the trial court, but Estes does not make this snatching into a robbery</w:t>
      </w:r>
      <w:r w:rsidR="00980574">
        <w:rPr>
          <w:rFonts w:ascii="Times New Roman" w:hAnsi="Times New Roman"/>
          <w:sz w:val="24"/>
          <w:szCs w:val="24"/>
        </w:rPr>
        <w:t>.</w:t>
      </w:r>
    </w:p>
    <w:p w14:paraId="79655FC3" w14:textId="1A24082C" w:rsidR="00980574" w:rsidRDefault="00980574" w:rsidP="00980574">
      <w:pPr>
        <w:spacing w:line="480" w:lineRule="auto"/>
        <w:ind w:firstLine="720"/>
        <w:rPr>
          <w:rFonts w:ascii="Times New Roman" w:hAnsi="Times New Roman"/>
          <w:sz w:val="24"/>
          <w:szCs w:val="24"/>
        </w:rPr>
      </w:pPr>
      <w:r w:rsidRPr="00980574">
        <w:rPr>
          <w:rFonts w:ascii="Times New Roman" w:hAnsi="Times New Roman"/>
          <w:sz w:val="24"/>
          <w:szCs w:val="24"/>
        </w:rPr>
        <w:t>“Robbery is the felonious taking of personal property in the possession of another, from his person or immediate presence, and against his will, accomplished by means of force or fear.” (</w:t>
      </w:r>
      <w:r w:rsidRPr="00980574">
        <w:rPr>
          <w:rFonts w:ascii="Times New Roman" w:hAnsi="Times New Roman"/>
          <w:i/>
          <w:iCs/>
          <w:sz w:val="24"/>
          <w:szCs w:val="24"/>
        </w:rPr>
        <w:t>Penal Code §211</w:t>
      </w:r>
      <w:r w:rsidRPr="00980574">
        <w:rPr>
          <w:rFonts w:ascii="Times New Roman" w:hAnsi="Times New Roman"/>
          <w:sz w:val="24"/>
          <w:szCs w:val="24"/>
        </w:rPr>
        <w:t>)</w:t>
      </w:r>
      <w:r>
        <w:rPr>
          <w:rFonts w:ascii="Times New Roman" w:hAnsi="Times New Roman"/>
          <w:sz w:val="24"/>
          <w:szCs w:val="24"/>
        </w:rPr>
        <w:t>.</w:t>
      </w:r>
      <w:r w:rsidRPr="00980574">
        <w:rPr>
          <w:rFonts w:ascii="Times New Roman" w:hAnsi="Times New Roman"/>
          <w:sz w:val="24"/>
          <w:szCs w:val="24"/>
        </w:rPr>
        <w:t xml:space="preserve"> </w:t>
      </w:r>
      <w:r>
        <w:rPr>
          <w:rFonts w:ascii="Times New Roman" w:hAnsi="Times New Roman"/>
          <w:sz w:val="24"/>
          <w:szCs w:val="24"/>
        </w:rPr>
        <w:t xml:space="preserve"> </w:t>
      </w:r>
      <w:r w:rsidR="007476F6">
        <w:rPr>
          <w:rFonts w:ascii="Times New Roman" w:hAnsi="Times New Roman"/>
          <w:sz w:val="24"/>
          <w:szCs w:val="24"/>
        </w:rPr>
        <w:t>“</w:t>
      </w:r>
      <w:r w:rsidR="007476F6" w:rsidRPr="007476F6">
        <w:rPr>
          <w:rFonts w:ascii="Times New Roman" w:hAnsi="Times New Roman"/>
          <w:sz w:val="24"/>
          <w:szCs w:val="24"/>
        </w:rPr>
        <w:t>The crime of robbery is a continuing offense that begins from the time of the original taking until the robber reaches a place of relative safety.</w:t>
      </w:r>
      <w:r w:rsidR="007476F6">
        <w:rPr>
          <w:rFonts w:ascii="Times New Roman" w:hAnsi="Times New Roman"/>
          <w:sz w:val="24"/>
          <w:szCs w:val="24"/>
        </w:rPr>
        <w:t>” (</w:t>
      </w:r>
      <w:r w:rsidR="007476F6" w:rsidRPr="007476F6">
        <w:rPr>
          <w:rFonts w:ascii="Times New Roman" w:hAnsi="Times New Roman"/>
          <w:i/>
          <w:iCs/>
          <w:sz w:val="24"/>
          <w:szCs w:val="24"/>
        </w:rPr>
        <w:t>People v. Estes</w:t>
      </w:r>
      <w:r w:rsidR="007476F6" w:rsidRPr="007476F6">
        <w:rPr>
          <w:rFonts w:ascii="Times New Roman" w:hAnsi="Times New Roman"/>
          <w:sz w:val="24"/>
          <w:szCs w:val="24"/>
        </w:rPr>
        <w:t xml:space="preserve"> (1983) 147 Cal.App.3</w:t>
      </w:r>
      <w:r w:rsidR="007476F6" w:rsidRPr="007476F6">
        <w:rPr>
          <w:rFonts w:ascii="Times New Roman" w:hAnsi="Times New Roman"/>
          <w:sz w:val="24"/>
          <w:szCs w:val="24"/>
          <w:vertAlign w:val="superscript"/>
        </w:rPr>
        <w:t>rd</w:t>
      </w:r>
      <w:r w:rsidR="007476F6">
        <w:rPr>
          <w:rFonts w:ascii="Times New Roman" w:hAnsi="Times New Roman"/>
          <w:sz w:val="24"/>
          <w:szCs w:val="24"/>
        </w:rPr>
        <w:t xml:space="preserve"> </w:t>
      </w:r>
      <w:r w:rsidR="007476F6" w:rsidRPr="007476F6">
        <w:rPr>
          <w:rFonts w:ascii="Times New Roman" w:hAnsi="Times New Roman"/>
          <w:sz w:val="24"/>
          <w:szCs w:val="24"/>
        </w:rPr>
        <w:t>23, 28</w:t>
      </w:r>
      <w:r w:rsidR="007476F6">
        <w:rPr>
          <w:rFonts w:ascii="Times New Roman" w:hAnsi="Times New Roman"/>
          <w:sz w:val="24"/>
          <w:szCs w:val="24"/>
        </w:rPr>
        <w:t xml:space="preserve">).  </w:t>
      </w:r>
      <w:r w:rsidRPr="00980574">
        <w:rPr>
          <w:rFonts w:ascii="Times New Roman" w:hAnsi="Times New Roman"/>
          <w:sz w:val="24"/>
          <w:szCs w:val="24"/>
        </w:rPr>
        <w:t>A defendant who does not use force or fear in the initial taking of the property may nonetheless be guilty of robbery if he uses force or fear to retain the property, carry it away, or escape</w:t>
      </w:r>
      <w:r>
        <w:rPr>
          <w:rFonts w:ascii="Times New Roman" w:hAnsi="Times New Roman"/>
          <w:sz w:val="24"/>
          <w:szCs w:val="24"/>
        </w:rPr>
        <w:t xml:space="preserve"> </w:t>
      </w:r>
      <w:r w:rsidRPr="00980574">
        <w:rPr>
          <w:rFonts w:ascii="Times New Roman" w:hAnsi="Times New Roman"/>
          <w:sz w:val="24"/>
          <w:szCs w:val="24"/>
        </w:rPr>
        <w:t>(</w:t>
      </w:r>
      <w:r w:rsidRPr="00980574">
        <w:rPr>
          <w:rFonts w:ascii="Times New Roman" w:hAnsi="Times New Roman"/>
          <w:i/>
          <w:iCs/>
          <w:sz w:val="24"/>
          <w:szCs w:val="24"/>
        </w:rPr>
        <w:t>People v. Gomez</w:t>
      </w:r>
      <w:r w:rsidRPr="00980574">
        <w:rPr>
          <w:rFonts w:ascii="Times New Roman" w:hAnsi="Times New Roman"/>
          <w:sz w:val="24"/>
          <w:szCs w:val="24"/>
        </w:rPr>
        <w:t xml:space="preserve"> (2008) 43 Cal.4th 249, 256; </w:t>
      </w:r>
      <w:r w:rsidRPr="00980574">
        <w:rPr>
          <w:rFonts w:ascii="Times New Roman" w:hAnsi="Times New Roman"/>
          <w:i/>
          <w:iCs/>
          <w:sz w:val="24"/>
          <w:szCs w:val="24"/>
        </w:rPr>
        <w:t>Estes</w:t>
      </w:r>
      <w:r w:rsidR="007476F6">
        <w:rPr>
          <w:rFonts w:ascii="Times New Roman" w:hAnsi="Times New Roman"/>
          <w:i/>
          <w:iCs/>
          <w:sz w:val="24"/>
          <w:szCs w:val="24"/>
        </w:rPr>
        <w:t>, supra</w:t>
      </w:r>
      <w:r w:rsidR="007476F6">
        <w:rPr>
          <w:rFonts w:ascii="Times New Roman" w:hAnsi="Times New Roman"/>
          <w:sz w:val="24"/>
          <w:szCs w:val="24"/>
        </w:rPr>
        <w:t xml:space="preserve"> at</w:t>
      </w:r>
      <w:r w:rsidRPr="00980574">
        <w:rPr>
          <w:rFonts w:ascii="Times New Roman" w:hAnsi="Times New Roman"/>
          <w:sz w:val="24"/>
          <w:szCs w:val="24"/>
        </w:rPr>
        <w:t xml:space="preserve"> 27–28)</w:t>
      </w:r>
      <w:r>
        <w:rPr>
          <w:rFonts w:ascii="Times New Roman" w:hAnsi="Times New Roman"/>
          <w:sz w:val="24"/>
          <w:szCs w:val="24"/>
        </w:rPr>
        <w:t xml:space="preserve">. </w:t>
      </w:r>
      <w:r w:rsidRPr="00980574">
        <w:rPr>
          <w:rFonts w:ascii="Times New Roman" w:hAnsi="Times New Roman"/>
          <w:sz w:val="24"/>
          <w:szCs w:val="24"/>
        </w:rPr>
        <w:t xml:space="preserve"> “It is sufficient to support the conviction that [the defendant] used force to prevent the ... retaking [of] the property and to facilitate his escape.” (</w:t>
      </w:r>
      <w:r w:rsidRPr="007476F6">
        <w:rPr>
          <w:rFonts w:ascii="Times New Roman" w:hAnsi="Times New Roman"/>
          <w:i/>
          <w:iCs/>
          <w:sz w:val="24"/>
          <w:szCs w:val="24"/>
        </w:rPr>
        <w:t>Estes</w:t>
      </w:r>
      <w:r w:rsidRPr="00980574">
        <w:rPr>
          <w:rFonts w:ascii="Times New Roman" w:hAnsi="Times New Roman"/>
          <w:sz w:val="24"/>
          <w:szCs w:val="24"/>
        </w:rPr>
        <w:t xml:space="preserve"> at 28.) </w:t>
      </w:r>
    </w:p>
    <w:p w14:paraId="735A2D17" w14:textId="3B8AC0A6" w:rsidR="007476F6" w:rsidRDefault="007476F6" w:rsidP="00980574">
      <w:pPr>
        <w:spacing w:line="480" w:lineRule="auto"/>
        <w:ind w:firstLine="720"/>
        <w:rPr>
          <w:rFonts w:ascii="Times New Roman" w:hAnsi="Times New Roman"/>
          <w:sz w:val="24"/>
          <w:szCs w:val="24"/>
        </w:rPr>
      </w:pPr>
      <w:r w:rsidRPr="003B138A">
        <w:rPr>
          <w:rFonts w:ascii="Times New Roman" w:hAnsi="Times New Roman"/>
          <w:i/>
          <w:iCs/>
          <w:sz w:val="24"/>
          <w:szCs w:val="24"/>
        </w:rPr>
        <w:t>Estes</w:t>
      </w:r>
      <w:r>
        <w:rPr>
          <w:rFonts w:ascii="Times New Roman" w:hAnsi="Times New Roman"/>
          <w:sz w:val="24"/>
          <w:szCs w:val="24"/>
        </w:rPr>
        <w:t xml:space="preserve"> is inapplicable in the instant case because (1) Petitioner did not use force or fear to prevent the retaking of the money, and (2) Petitioner had reached a place of relative safety prior to Mr. </w:t>
      </w:r>
      <w:proofErr w:type="spellStart"/>
      <w:r w:rsidR="00D54CA4">
        <w:rPr>
          <w:rFonts w:ascii="Times New Roman" w:hAnsi="Times New Roman"/>
          <w:sz w:val="24"/>
          <w:szCs w:val="24"/>
        </w:rPr>
        <w:t>Xxx</w:t>
      </w:r>
      <w:proofErr w:type="spellEnd"/>
      <w:r>
        <w:rPr>
          <w:rFonts w:ascii="Times New Roman" w:hAnsi="Times New Roman"/>
          <w:sz w:val="24"/>
          <w:szCs w:val="24"/>
        </w:rPr>
        <w:t xml:space="preserve"> attempting to recover the money from Mr. </w:t>
      </w:r>
      <w:proofErr w:type="spellStart"/>
      <w:r w:rsidR="00D54CA4">
        <w:rPr>
          <w:rFonts w:ascii="Times New Roman" w:hAnsi="Times New Roman"/>
          <w:sz w:val="24"/>
          <w:szCs w:val="24"/>
        </w:rPr>
        <w:t>Xxx</w:t>
      </w:r>
      <w:proofErr w:type="spellEnd"/>
      <w:r>
        <w:rPr>
          <w:rFonts w:ascii="Times New Roman" w:hAnsi="Times New Roman"/>
          <w:sz w:val="24"/>
          <w:szCs w:val="24"/>
        </w:rPr>
        <w:t xml:space="preserve"> – he was in a car a few blocks down the road and could not reasonably expect Mr. </w:t>
      </w:r>
      <w:proofErr w:type="spellStart"/>
      <w:r w:rsidR="00D54CA4">
        <w:rPr>
          <w:rFonts w:ascii="Times New Roman" w:hAnsi="Times New Roman"/>
          <w:sz w:val="24"/>
          <w:szCs w:val="24"/>
        </w:rPr>
        <w:t>Xxx</w:t>
      </w:r>
      <w:proofErr w:type="spellEnd"/>
      <w:r>
        <w:rPr>
          <w:rFonts w:ascii="Times New Roman" w:hAnsi="Times New Roman"/>
          <w:sz w:val="24"/>
          <w:szCs w:val="24"/>
        </w:rPr>
        <w:t xml:space="preserve"> to attempt the recovery.</w:t>
      </w:r>
    </w:p>
    <w:p w14:paraId="243B640D" w14:textId="20B795B6" w:rsidR="005E4735" w:rsidRDefault="005E4735" w:rsidP="005E4735">
      <w:pPr>
        <w:spacing w:line="480" w:lineRule="auto"/>
        <w:rPr>
          <w:rFonts w:ascii="Times New Roman" w:hAnsi="Times New Roman"/>
          <w:sz w:val="24"/>
          <w:szCs w:val="24"/>
        </w:rPr>
      </w:pPr>
      <w:r>
        <w:rPr>
          <w:rFonts w:ascii="Times New Roman" w:hAnsi="Times New Roman"/>
          <w:sz w:val="24"/>
          <w:szCs w:val="24"/>
        </w:rPr>
        <w:lastRenderedPageBreak/>
        <w:t>AMENDMENT TO THE FELONY MURDER RULE</w:t>
      </w:r>
    </w:p>
    <w:p w14:paraId="27759C03" w14:textId="0A9AF9FA" w:rsidR="005E4735" w:rsidRPr="005E4735" w:rsidRDefault="005E4735" w:rsidP="005E4735">
      <w:pPr>
        <w:spacing w:line="480" w:lineRule="auto"/>
        <w:ind w:firstLine="720"/>
        <w:rPr>
          <w:rFonts w:ascii="Times New Roman" w:hAnsi="Times New Roman"/>
          <w:sz w:val="24"/>
          <w:szCs w:val="24"/>
        </w:rPr>
      </w:pPr>
      <w:r w:rsidRPr="005E4735">
        <w:rPr>
          <w:rFonts w:ascii="Times New Roman" w:hAnsi="Times New Roman"/>
          <w:sz w:val="24"/>
          <w:szCs w:val="24"/>
        </w:rPr>
        <w:t>S</w:t>
      </w:r>
      <w:r>
        <w:rPr>
          <w:rFonts w:ascii="Times New Roman" w:hAnsi="Times New Roman"/>
          <w:sz w:val="24"/>
          <w:szCs w:val="24"/>
        </w:rPr>
        <w:t>enate Bill</w:t>
      </w:r>
      <w:r w:rsidRPr="005E4735">
        <w:rPr>
          <w:rFonts w:ascii="Times New Roman" w:hAnsi="Times New Roman"/>
          <w:sz w:val="24"/>
          <w:szCs w:val="24"/>
        </w:rPr>
        <w:t xml:space="preserve"> 1437 amend</w:t>
      </w:r>
      <w:r>
        <w:rPr>
          <w:rFonts w:ascii="Times New Roman" w:hAnsi="Times New Roman"/>
          <w:sz w:val="24"/>
          <w:szCs w:val="24"/>
        </w:rPr>
        <w:t>ed</w:t>
      </w:r>
      <w:r w:rsidRPr="005E4735">
        <w:rPr>
          <w:rFonts w:ascii="Times New Roman" w:hAnsi="Times New Roman"/>
          <w:sz w:val="24"/>
          <w:szCs w:val="24"/>
        </w:rPr>
        <w:t xml:space="preserve"> </w:t>
      </w:r>
      <w:r w:rsidRPr="005E4735">
        <w:rPr>
          <w:rFonts w:ascii="Times New Roman" w:hAnsi="Times New Roman"/>
          <w:i/>
          <w:iCs/>
          <w:sz w:val="24"/>
          <w:szCs w:val="24"/>
        </w:rPr>
        <w:t>Penal Code §189</w:t>
      </w:r>
      <w:r>
        <w:rPr>
          <w:rFonts w:ascii="Times New Roman" w:hAnsi="Times New Roman"/>
          <w:i/>
          <w:iCs/>
          <w:sz w:val="24"/>
          <w:szCs w:val="24"/>
        </w:rPr>
        <w:t>(e)</w:t>
      </w:r>
      <w:r w:rsidRPr="005E4735">
        <w:rPr>
          <w:rFonts w:ascii="Times New Roman" w:hAnsi="Times New Roman"/>
          <w:sz w:val="24"/>
          <w:szCs w:val="24"/>
        </w:rPr>
        <w:t xml:space="preserve"> in the following material respects: </w:t>
      </w:r>
    </w:p>
    <w:p w14:paraId="65EEDB2E" w14:textId="44414CCF" w:rsidR="005E4735" w:rsidRPr="005E4735" w:rsidRDefault="005E4735" w:rsidP="00136546">
      <w:pPr>
        <w:spacing w:line="480" w:lineRule="auto"/>
        <w:ind w:left="1440"/>
        <w:rPr>
          <w:rFonts w:ascii="Times New Roman" w:hAnsi="Times New Roman"/>
          <w:sz w:val="24"/>
          <w:szCs w:val="24"/>
        </w:rPr>
      </w:pPr>
      <w:r w:rsidRPr="005E4735">
        <w:rPr>
          <w:rFonts w:ascii="Times New Roman" w:hAnsi="Times New Roman"/>
          <w:sz w:val="24"/>
          <w:szCs w:val="24"/>
        </w:rPr>
        <w:t>(a) All murder that is</w:t>
      </w:r>
      <w:r>
        <w:rPr>
          <w:rFonts w:ascii="Times New Roman" w:hAnsi="Times New Roman"/>
          <w:sz w:val="24"/>
          <w:szCs w:val="24"/>
        </w:rPr>
        <w:t xml:space="preserve">… </w:t>
      </w:r>
      <w:r w:rsidRPr="005E4735">
        <w:rPr>
          <w:rFonts w:ascii="Times New Roman" w:hAnsi="Times New Roman"/>
          <w:sz w:val="24"/>
          <w:szCs w:val="24"/>
        </w:rPr>
        <w:t xml:space="preserve">committed in the perpetration </w:t>
      </w:r>
      <w:proofErr w:type="gramStart"/>
      <w:r w:rsidRPr="005E4735">
        <w:rPr>
          <w:rFonts w:ascii="Times New Roman" w:hAnsi="Times New Roman"/>
          <w:sz w:val="24"/>
          <w:szCs w:val="24"/>
        </w:rPr>
        <w:t>of, or</w:t>
      </w:r>
      <w:proofErr w:type="gramEnd"/>
      <w:r w:rsidRPr="005E4735">
        <w:rPr>
          <w:rFonts w:ascii="Times New Roman" w:hAnsi="Times New Roman"/>
          <w:sz w:val="24"/>
          <w:szCs w:val="24"/>
        </w:rPr>
        <w:t xml:space="preserve"> attempt to perpetrate</w:t>
      </w:r>
      <w:r>
        <w:rPr>
          <w:rFonts w:ascii="Times New Roman" w:hAnsi="Times New Roman"/>
          <w:sz w:val="24"/>
          <w:szCs w:val="24"/>
        </w:rPr>
        <w:t>…</w:t>
      </w:r>
      <w:r w:rsidRPr="005E4735">
        <w:rPr>
          <w:rFonts w:ascii="Times New Roman" w:hAnsi="Times New Roman"/>
          <w:sz w:val="24"/>
          <w:szCs w:val="24"/>
        </w:rPr>
        <w:t xml:space="preserve"> robbery</w:t>
      </w:r>
      <w:r w:rsidR="00136546">
        <w:rPr>
          <w:rFonts w:ascii="Times New Roman" w:hAnsi="Times New Roman"/>
          <w:sz w:val="24"/>
          <w:szCs w:val="24"/>
        </w:rPr>
        <w:t xml:space="preserve">… </w:t>
      </w:r>
      <w:r w:rsidRPr="005E4735">
        <w:rPr>
          <w:rFonts w:ascii="Times New Roman" w:hAnsi="Times New Roman"/>
          <w:sz w:val="24"/>
          <w:szCs w:val="24"/>
        </w:rPr>
        <w:t xml:space="preserve">is murder of the first degree. </w:t>
      </w:r>
    </w:p>
    <w:p w14:paraId="54F495E9" w14:textId="77777777" w:rsidR="00136546" w:rsidRPr="00136546" w:rsidRDefault="00136546" w:rsidP="00136546">
      <w:pPr>
        <w:spacing w:line="480" w:lineRule="auto"/>
        <w:ind w:left="1440"/>
        <w:rPr>
          <w:rFonts w:ascii="Times New Roman" w:hAnsi="Times New Roman"/>
          <w:sz w:val="24"/>
          <w:szCs w:val="24"/>
        </w:rPr>
      </w:pPr>
      <w:r w:rsidRPr="00136546">
        <w:rPr>
          <w:rFonts w:ascii="Times New Roman" w:hAnsi="Times New Roman"/>
          <w:sz w:val="24"/>
          <w:szCs w:val="24"/>
        </w:rPr>
        <w:t>(e) A participant in the perpetration or attempted perpetration of a felony listed in subdivision (a) in which a death occurs is liable for murder only if one of the following is proven:</w:t>
      </w:r>
    </w:p>
    <w:p w14:paraId="04A40BD3" w14:textId="77777777" w:rsidR="00136546" w:rsidRPr="00136546" w:rsidRDefault="00136546" w:rsidP="00136546">
      <w:pPr>
        <w:spacing w:line="480" w:lineRule="auto"/>
        <w:ind w:left="2160"/>
        <w:rPr>
          <w:rFonts w:ascii="Times New Roman" w:hAnsi="Times New Roman"/>
          <w:sz w:val="24"/>
          <w:szCs w:val="24"/>
        </w:rPr>
      </w:pPr>
      <w:r w:rsidRPr="00136546">
        <w:rPr>
          <w:rFonts w:ascii="Times New Roman" w:hAnsi="Times New Roman"/>
          <w:sz w:val="24"/>
          <w:szCs w:val="24"/>
        </w:rPr>
        <w:t>(1) The person was the actual killer.</w:t>
      </w:r>
    </w:p>
    <w:p w14:paraId="04DE69AE" w14:textId="77777777" w:rsidR="00136546" w:rsidRPr="00136546" w:rsidRDefault="00136546" w:rsidP="00136546">
      <w:pPr>
        <w:spacing w:line="480" w:lineRule="auto"/>
        <w:ind w:left="2160"/>
        <w:rPr>
          <w:rFonts w:ascii="Times New Roman" w:hAnsi="Times New Roman"/>
          <w:sz w:val="24"/>
          <w:szCs w:val="24"/>
        </w:rPr>
      </w:pPr>
      <w:r w:rsidRPr="00136546">
        <w:rPr>
          <w:rFonts w:ascii="Times New Roman" w:hAnsi="Times New Roman"/>
          <w:sz w:val="24"/>
          <w:szCs w:val="24"/>
        </w:rPr>
        <w:t xml:space="preserve">(2) The person was not the actual killer, </w:t>
      </w:r>
      <w:proofErr w:type="gramStart"/>
      <w:r w:rsidRPr="00136546">
        <w:rPr>
          <w:rFonts w:ascii="Times New Roman" w:hAnsi="Times New Roman"/>
          <w:sz w:val="24"/>
          <w:szCs w:val="24"/>
        </w:rPr>
        <w:t>but,</w:t>
      </w:r>
      <w:proofErr w:type="gramEnd"/>
      <w:r w:rsidRPr="00136546">
        <w:rPr>
          <w:rFonts w:ascii="Times New Roman" w:hAnsi="Times New Roman"/>
          <w:sz w:val="24"/>
          <w:szCs w:val="24"/>
        </w:rPr>
        <w:t xml:space="preserve"> with the intent to kill, aided, abetted, counseled, commanded, induced, solicited, requested, or assisted the actual killer in the commission of murder in the first degree.</w:t>
      </w:r>
    </w:p>
    <w:p w14:paraId="54FAC26D" w14:textId="350E3F91" w:rsidR="005E4735" w:rsidRDefault="00136546" w:rsidP="00136546">
      <w:pPr>
        <w:spacing w:line="480" w:lineRule="auto"/>
        <w:ind w:left="2160"/>
        <w:rPr>
          <w:rFonts w:ascii="Times New Roman" w:hAnsi="Times New Roman"/>
          <w:sz w:val="24"/>
          <w:szCs w:val="24"/>
        </w:rPr>
      </w:pPr>
      <w:r w:rsidRPr="00136546">
        <w:rPr>
          <w:rFonts w:ascii="Times New Roman" w:hAnsi="Times New Roman"/>
          <w:sz w:val="24"/>
          <w:szCs w:val="24"/>
        </w:rPr>
        <w:t>(3) The person was a major participant in the underlying felony and acted with reckless indifference to human life, as described in subdivision (d) of Section 190.2.</w:t>
      </w:r>
    </w:p>
    <w:p w14:paraId="494A80A9" w14:textId="152FCBE2" w:rsidR="00AC2F9B" w:rsidRDefault="00136546" w:rsidP="00136546">
      <w:pPr>
        <w:spacing w:line="480" w:lineRule="auto"/>
        <w:rPr>
          <w:rFonts w:ascii="Times New Roman" w:hAnsi="Times New Roman"/>
          <w:sz w:val="24"/>
          <w:szCs w:val="24"/>
        </w:rPr>
      </w:pPr>
      <w:r>
        <w:rPr>
          <w:rFonts w:ascii="Times New Roman" w:hAnsi="Times New Roman"/>
          <w:sz w:val="24"/>
          <w:szCs w:val="24"/>
        </w:rPr>
        <w:tab/>
      </w:r>
      <w:r w:rsidR="00AC2F9B" w:rsidRPr="00AC2F9B">
        <w:rPr>
          <w:rFonts w:ascii="Times New Roman" w:hAnsi="Times New Roman"/>
          <w:i/>
          <w:iCs/>
          <w:sz w:val="24"/>
          <w:szCs w:val="24"/>
        </w:rPr>
        <w:t>Penal Code §§189(e)(1) and (2)</w:t>
      </w:r>
      <w:r w:rsidR="00AC2F9B">
        <w:rPr>
          <w:rFonts w:ascii="Times New Roman" w:hAnsi="Times New Roman"/>
          <w:sz w:val="24"/>
          <w:szCs w:val="24"/>
        </w:rPr>
        <w:t xml:space="preserve"> are not applicable to the instant case.  </w:t>
      </w:r>
      <w:r w:rsidR="00AC2F9B" w:rsidRPr="00AC2F9B">
        <w:rPr>
          <w:rFonts w:ascii="Times New Roman" w:hAnsi="Times New Roman"/>
          <w:i/>
          <w:iCs/>
          <w:sz w:val="24"/>
          <w:szCs w:val="24"/>
        </w:rPr>
        <w:t>Penal Code §189(e)(3)</w:t>
      </w:r>
      <w:r w:rsidR="00AC2F9B">
        <w:rPr>
          <w:rFonts w:ascii="Times New Roman" w:hAnsi="Times New Roman"/>
          <w:sz w:val="24"/>
          <w:szCs w:val="24"/>
        </w:rPr>
        <w:t xml:space="preserve"> </w:t>
      </w:r>
      <w:r w:rsidR="00A46FC4">
        <w:rPr>
          <w:rFonts w:ascii="Times New Roman" w:hAnsi="Times New Roman"/>
          <w:sz w:val="24"/>
          <w:szCs w:val="24"/>
        </w:rPr>
        <w:t>as amended by</w:t>
      </w:r>
      <w:r w:rsidR="009542B5">
        <w:rPr>
          <w:rFonts w:ascii="Times New Roman" w:hAnsi="Times New Roman"/>
          <w:sz w:val="24"/>
          <w:szCs w:val="24"/>
        </w:rPr>
        <w:t xml:space="preserve"> SB 1437</w:t>
      </w:r>
      <w:r w:rsidR="00A46FC4">
        <w:rPr>
          <w:rFonts w:ascii="Times New Roman" w:hAnsi="Times New Roman"/>
          <w:sz w:val="24"/>
          <w:szCs w:val="24"/>
        </w:rPr>
        <w:t xml:space="preserve"> </w:t>
      </w:r>
      <w:r w:rsidR="00AC2F9B">
        <w:rPr>
          <w:rFonts w:ascii="Times New Roman" w:hAnsi="Times New Roman"/>
          <w:sz w:val="24"/>
          <w:szCs w:val="24"/>
        </w:rPr>
        <w:t xml:space="preserve">requires the defendant to be a “major participant” </w:t>
      </w:r>
      <w:r w:rsidR="00AC2F9B" w:rsidRPr="00371484">
        <w:rPr>
          <w:rFonts w:ascii="Times New Roman" w:hAnsi="Times New Roman"/>
          <w:sz w:val="24"/>
          <w:szCs w:val="24"/>
        </w:rPr>
        <w:t>and</w:t>
      </w:r>
      <w:r w:rsidR="00AC2F9B">
        <w:rPr>
          <w:rFonts w:ascii="Times New Roman" w:hAnsi="Times New Roman"/>
          <w:sz w:val="24"/>
          <w:szCs w:val="24"/>
        </w:rPr>
        <w:t xml:space="preserve"> have “reckless indifference.” </w:t>
      </w:r>
      <w:r w:rsidR="009542B5">
        <w:rPr>
          <w:rFonts w:ascii="Times New Roman" w:hAnsi="Times New Roman"/>
          <w:sz w:val="24"/>
          <w:szCs w:val="24"/>
        </w:rPr>
        <w:t xml:space="preserve"> Defendant was not a major participant and he did not act with reckless disregard to human life.</w:t>
      </w:r>
    </w:p>
    <w:p w14:paraId="7EA96980" w14:textId="08CA2EB6" w:rsidR="00136546" w:rsidRDefault="00AC2F9B" w:rsidP="00AC2F9B">
      <w:pPr>
        <w:spacing w:line="480" w:lineRule="auto"/>
        <w:ind w:firstLine="720"/>
        <w:rPr>
          <w:rFonts w:ascii="Times New Roman" w:hAnsi="Times New Roman"/>
          <w:sz w:val="24"/>
          <w:szCs w:val="24"/>
        </w:rPr>
      </w:pPr>
      <w:r>
        <w:rPr>
          <w:rFonts w:ascii="Times New Roman" w:hAnsi="Times New Roman"/>
          <w:sz w:val="24"/>
          <w:szCs w:val="24"/>
        </w:rPr>
        <w:t>The “m</w:t>
      </w:r>
      <w:r w:rsidRPr="00AC2F9B">
        <w:rPr>
          <w:rFonts w:ascii="Times New Roman" w:hAnsi="Times New Roman"/>
          <w:sz w:val="24"/>
          <w:szCs w:val="24"/>
        </w:rPr>
        <w:t>ajor participant</w:t>
      </w:r>
      <w:r>
        <w:rPr>
          <w:rFonts w:ascii="Times New Roman" w:hAnsi="Times New Roman"/>
          <w:sz w:val="24"/>
          <w:szCs w:val="24"/>
        </w:rPr>
        <w:t xml:space="preserve">” requirement was recently discussed in </w:t>
      </w:r>
      <w:r w:rsidRPr="00AC2F9B">
        <w:rPr>
          <w:rFonts w:ascii="Times New Roman" w:hAnsi="Times New Roman"/>
          <w:i/>
          <w:iCs/>
          <w:sz w:val="24"/>
          <w:szCs w:val="24"/>
        </w:rPr>
        <w:t>People v. Banks</w:t>
      </w:r>
      <w:r>
        <w:rPr>
          <w:rFonts w:ascii="Times New Roman" w:hAnsi="Times New Roman"/>
          <w:sz w:val="24"/>
          <w:szCs w:val="24"/>
        </w:rPr>
        <w:t xml:space="preserve"> (</w:t>
      </w:r>
      <w:r w:rsidRPr="00AC2F9B">
        <w:rPr>
          <w:rFonts w:ascii="Times New Roman" w:hAnsi="Times New Roman"/>
          <w:sz w:val="24"/>
          <w:szCs w:val="24"/>
        </w:rPr>
        <w:t>2015</w:t>
      </w:r>
      <w:r>
        <w:rPr>
          <w:rFonts w:ascii="Times New Roman" w:hAnsi="Times New Roman"/>
          <w:sz w:val="24"/>
          <w:szCs w:val="24"/>
        </w:rPr>
        <w:t xml:space="preserve">) </w:t>
      </w:r>
      <w:r w:rsidRPr="00AC2F9B">
        <w:rPr>
          <w:rFonts w:ascii="Times New Roman" w:hAnsi="Times New Roman"/>
          <w:sz w:val="24"/>
          <w:szCs w:val="24"/>
        </w:rPr>
        <w:t>61 Cal.4</w:t>
      </w:r>
      <w:r w:rsidRPr="00AC2F9B">
        <w:rPr>
          <w:rFonts w:ascii="Times New Roman" w:hAnsi="Times New Roman"/>
          <w:sz w:val="24"/>
          <w:szCs w:val="24"/>
          <w:vertAlign w:val="superscript"/>
        </w:rPr>
        <w:t>th</w:t>
      </w:r>
      <w:r>
        <w:rPr>
          <w:rFonts w:ascii="Times New Roman" w:hAnsi="Times New Roman"/>
          <w:sz w:val="24"/>
          <w:szCs w:val="24"/>
        </w:rPr>
        <w:t xml:space="preserve"> </w:t>
      </w:r>
      <w:r w:rsidRPr="00AC2F9B">
        <w:rPr>
          <w:rFonts w:ascii="Times New Roman" w:hAnsi="Times New Roman"/>
          <w:sz w:val="24"/>
          <w:szCs w:val="24"/>
        </w:rPr>
        <w:t>788</w:t>
      </w:r>
      <w:r>
        <w:rPr>
          <w:rFonts w:ascii="Times New Roman" w:hAnsi="Times New Roman"/>
          <w:sz w:val="24"/>
          <w:szCs w:val="24"/>
        </w:rPr>
        <w:t xml:space="preserve">, a case </w:t>
      </w:r>
      <w:proofErr w:type="gramStart"/>
      <w:r>
        <w:rPr>
          <w:rFonts w:ascii="Times New Roman" w:hAnsi="Times New Roman"/>
          <w:sz w:val="24"/>
          <w:szCs w:val="24"/>
        </w:rPr>
        <w:t>similar to</w:t>
      </w:r>
      <w:proofErr w:type="gramEnd"/>
      <w:r>
        <w:rPr>
          <w:rFonts w:ascii="Times New Roman" w:hAnsi="Times New Roman"/>
          <w:sz w:val="24"/>
          <w:szCs w:val="24"/>
        </w:rPr>
        <w:t xml:space="preserve"> the instant case.  </w:t>
      </w:r>
      <w:r w:rsidR="009507D6">
        <w:rPr>
          <w:rFonts w:ascii="Times New Roman" w:hAnsi="Times New Roman"/>
          <w:sz w:val="24"/>
          <w:szCs w:val="24"/>
        </w:rPr>
        <w:t xml:space="preserve">In </w:t>
      </w:r>
      <w:r w:rsidR="009507D6" w:rsidRPr="009507D6">
        <w:rPr>
          <w:rFonts w:ascii="Times New Roman" w:hAnsi="Times New Roman"/>
          <w:i/>
          <w:iCs/>
          <w:sz w:val="24"/>
          <w:szCs w:val="24"/>
        </w:rPr>
        <w:t>Banks</w:t>
      </w:r>
      <w:r w:rsidR="009507D6">
        <w:rPr>
          <w:rFonts w:ascii="Times New Roman" w:hAnsi="Times New Roman"/>
          <w:sz w:val="24"/>
          <w:szCs w:val="24"/>
        </w:rPr>
        <w:t>, “</w:t>
      </w:r>
      <w:r w:rsidR="009507D6" w:rsidRPr="009507D6">
        <w:rPr>
          <w:rFonts w:ascii="Times New Roman" w:hAnsi="Times New Roman"/>
          <w:sz w:val="24"/>
          <w:szCs w:val="24"/>
        </w:rPr>
        <w:t xml:space="preserve">defendant Lovie Troy Matthews acted as the getaway driver for an armed robbery in which Leon Banks and others participated. In the course of escaping, Banks shot one of the robbery victims. A jury found Matthews guilty of </w:t>
      </w:r>
      <w:proofErr w:type="gramStart"/>
      <w:r w:rsidR="009507D6" w:rsidRPr="009507D6">
        <w:rPr>
          <w:rFonts w:ascii="Times New Roman" w:hAnsi="Times New Roman"/>
          <w:sz w:val="24"/>
          <w:szCs w:val="24"/>
        </w:rPr>
        <w:t>first degree</w:t>
      </w:r>
      <w:proofErr w:type="gramEnd"/>
      <w:r w:rsidR="009507D6" w:rsidRPr="009507D6">
        <w:rPr>
          <w:rFonts w:ascii="Times New Roman" w:hAnsi="Times New Roman"/>
          <w:sz w:val="24"/>
          <w:szCs w:val="24"/>
        </w:rPr>
        <w:t xml:space="preserve"> murder under a felony-murder theory and found true a felony-murder special </w:t>
      </w:r>
      <w:r w:rsidR="009507D6" w:rsidRPr="009507D6">
        <w:rPr>
          <w:rFonts w:ascii="Times New Roman" w:hAnsi="Times New Roman"/>
          <w:sz w:val="24"/>
          <w:szCs w:val="24"/>
        </w:rPr>
        <w:lastRenderedPageBreak/>
        <w:t>circumstance.</w:t>
      </w:r>
      <w:r w:rsidR="009507D6">
        <w:rPr>
          <w:rFonts w:ascii="Times New Roman" w:hAnsi="Times New Roman"/>
          <w:sz w:val="24"/>
          <w:szCs w:val="24"/>
        </w:rPr>
        <w:t>”  The Supreme Court reversed the special circumstance</w:t>
      </w:r>
      <w:r w:rsidR="00371484">
        <w:rPr>
          <w:rFonts w:ascii="Times New Roman" w:hAnsi="Times New Roman"/>
          <w:sz w:val="24"/>
          <w:szCs w:val="24"/>
        </w:rPr>
        <w:t xml:space="preserve"> finding</w:t>
      </w:r>
      <w:r w:rsidR="009507D6">
        <w:rPr>
          <w:rFonts w:ascii="Times New Roman" w:hAnsi="Times New Roman"/>
          <w:sz w:val="24"/>
          <w:szCs w:val="24"/>
        </w:rPr>
        <w:t>, stating that Matthews, “</w:t>
      </w:r>
      <w:r w:rsidR="009507D6" w:rsidRPr="009507D6">
        <w:rPr>
          <w:rFonts w:ascii="Times New Roman" w:hAnsi="Times New Roman"/>
          <w:sz w:val="24"/>
          <w:szCs w:val="24"/>
        </w:rPr>
        <w:t>acted as a getaway driver</w:t>
      </w:r>
      <w:r w:rsidR="009507D6">
        <w:rPr>
          <w:rFonts w:ascii="Times New Roman" w:hAnsi="Times New Roman"/>
          <w:sz w:val="24"/>
          <w:szCs w:val="24"/>
        </w:rPr>
        <w:t xml:space="preserve">…. </w:t>
      </w:r>
      <w:r w:rsidR="009507D6" w:rsidRPr="009507D6">
        <w:rPr>
          <w:rFonts w:ascii="Times New Roman" w:hAnsi="Times New Roman"/>
          <w:sz w:val="24"/>
          <w:szCs w:val="24"/>
        </w:rPr>
        <w:t>It follows that Matthews</w:t>
      </w:r>
      <w:r w:rsidR="009507D6">
        <w:rPr>
          <w:rFonts w:ascii="Times New Roman" w:hAnsi="Times New Roman"/>
          <w:sz w:val="24"/>
          <w:szCs w:val="24"/>
        </w:rPr>
        <w:t xml:space="preserve">… </w:t>
      </w:r>
      <w:r w:rsidR="009507D6" w:rsidRPr="009507D6">
        <w:rPr>
          <w:rFonts w:ascii="Times New Roman" w:hAnsi="Times New Roman"/>
          <w:sz w:val="24"/>
          <w:szCs w:val="24"/>
        </w:rPr>
        <w:t>as a matter of law, cannot qualify as a major participant</w:t>
      </w:r>
      <w:r w:rsidR="009507D6">
        <w:rPr>
          <w:rFonts w:ascii="Times New Roman" w:hAnsi="Times New Roman"/>
          <w:sz w:val="24"/>
          <w:szCs w:val="24"/>
        </w:rPr>
        <w:t>…”</w:t>
      </w:r>
    </w:p>
    <w:p w14:paraId="6AAC0327" w14:textId="7015C38E" w:rsidR="00A46FC4" w:rsidRDefault="00A46FC4" w:rsidP="00A46FC4">
      <w:pPr>
        <w:spacing w:line="480" w:lineRule="auto"/>
        <w:ind w:firstLine="720"/>
        <w:rPr>
          <w:rFonts w:ascii="Times New Roman" w:hAnsi="Times New Roman"/>
          <w:sz w:val="24"/>
          <w:szCs w:val="24"/>
        </w:rPr>
      </w:pPr>
      <w:r>
        <w:rPr>
          <w:rFonts w:ascii="Times New Roman" w:hAnsi="Times New Roman"/>
          <w:sz w:val="24"/>
          <w:szCs w:val="24"/>
        </w:rPr>
        <w:t>“</w:t>
      </w:r>
      <w:r w:rsidRPr="00A46FC4">
        <w:rPr>
          <w:rFonts w:ascii="Times New Roman" w:hAnsi="Times New Roman"/>
          <w:sz w:val="24"/>
          <w:szCs w:val="24"/>
        </w:rPr>
        <w:t>Reckless indifference to human life “requires the defendant be ‘subjectively aware that his or her participation in the felony involved a grave risk of death.’</w:t>
      </w:r>
      <w:r>
        <w:rPr>
          <w:rFonts w:ascii="Times New Roman" w:hAnsi="Times New Roman"/>
          <w:sz w:val="24"/>
          <w:szCs w:val="24"/>
        </w:rPr>
        <w:t>[citations]</w:t>
      </w:r>
      <w:r w:rsidRPr="00A46FC4">
        <w:rPr>
          <w:rFonts w:ascii="Times New Roman" w:hAnsi="Times New Roman"/>
          <w:sz w:val="24"/>
          <w:szCs w:val="24"/>
        </w:rPr>
        <w:t>”</w:t>
      </w:r>
      <w:r>
        <w:rPr>
          <w:rFonts w:ascii="Times New Roman" w:hAnsi="Times New Roman"/>
          <w:sz w:val="24"/>
          <w:szCs w:val="24"/>
        </w:rPr>
        <w:t xml:space="preserve"> (</w:t>
      </w:r>
      <w:r w:rsidRPr="00A46FC4">
        <w:rPr>
          <w:rFonts w:ascii="Times New Roman" w:hAnsi="Times New Roman"/>
          <w:i/>
          <w:iCs/>
          <w:sz w:val="24"/>
          <w:szCs w:val="24"/>
        </w:rPr>
        <w:t>Banks</w:t>
      </w:r>
      <w:r>
        <w:rPr>
          <w:rFonts w:ascii="Times New Roman" w:hAnsi="Times New Roman"/>
          <w:sz w:val="24"/>
          <w:szCs w:val="24"/>
        </w:rPr>
        <w:t>, supra at 807)  “</w:t>
      </w:r>
      <w:r w:rsidRPr="00A46FC4">
        <w:rPr>
          <w:rFonts w:ascii="Times New Roman" w:hAnsi="Times New Roman"/>
          <w:sz w:val="24"/>
          <w:szCs w:val="24"/>
        </w:rPr>
        <w:t>The defendant must be aware of and willingly involved in the violent manner in which the particular offense is committed, demonstrating reckless indifference to the significant risk of death his or her actions create.</w:t>
      </w:r>
      <w:r>
        <w:rPr>
          <w:rFonts w:ascii="Times New Roman" w:hAnsi="Times New Roman"/>
          <w:sz w:val="24"/>
          <w:szCs w:val="24"/>
        </w:rPr>
        <w:t>” (id.)</w:t>
      </w:r>
    </w:p>
    <w:p w14:paraId="7A748E7F" w14:textId="6B6FFE36" w:rsidR="009542B5" w:rsidRDefault="0032681E" w:rsidP="009542B5">
      <w:pPr>
        <w:spacing w:line="480" w:lineRule="auto"/>
        <w:rPr>
          <w:rFonts w:ascii="Times New Roman" w:hAnsi="Times New Roman"/>
          <w:sz w:val="24"/>
          <w:szCs w:val="24"/>
        </w:rPr>
      </w:pPr>
      <w:r>
        <w:rPr>
          <w:rFonts w:ascii="Times New Roman" w:hAnsi="Times New Roman"/>
          <w:sz w:val="24"/>
          <w:szCs w:val="24"/>
        </w:rPr>
        <w:tab/>
        <w:t xml:space="preserve">The interaction between Mr. </w:t>
      </w:r>
      <w:proofErr w:type="spellStart"/>
      <w:r w:rsidR="00D54CA4">
        <w:rPr>
          <w:rFonts w:ascii="Times New Roman" w:hAnsi="Times New Roman"/>
          <w:sz w:val="24"/>
          <w:szCs w:val="24"/>
        </w:rPr>
        <w:t>Xxx</w:t>
      </w:r>
      <w:proofErr w:type="spellEnd"/>
      <w:r>
        <w:rPr>
          <w:rFonts w:ascii="Times New Roman" w:hAnsi="Times New Roman"/>
          <w:sz w:val="24"/>
          <w:szCs w:val="24"/>
        </w:rPr>
        <w:t xml:space="preserve"> and Mr. </w:t>
      </w:r>
      <w:proofErr w:type="spellStart"/>
      <w:r w:rsidR="00D54CA4">
        <w:rPr>
          <w:rFonts w:ascii="Times New Roman" w:hAnsi="Times New Roman"/>
          <w:sz w:val="24"/>
          <w:szCs w:val="24"/>
        </w:rPr>
        <w:t>Xxx</w:t>
      </w:r>
      <w:proofErr w:type="spellEnd"/>
      <w:r>
        <w:rPr>
          <w:rFonts w:ascii="Times New Roman" w:hAnsi="Times New Roman"/>
          <w:sz w:val="24"/>
          <w:szCs w:val="24"/>
        </w:rPr>
        <w:t xml:space="preserve"> was brief, giving Petitioner little time to react to it</w:t>
      </w:r>
      <w:r w:rsidR="009713B3">
        <w:rPr>
          <w:rFonts w:ascii="Times New Roman" w:hAnsi="Times New Roman"/>
          <w:sz w:val="24"/>
          <w:szCs w:val="24"/>
        </w:rPr>
        <w:t xml:space="preserve"> (see witness reports dated June 24, </w:t>
      </w:r>
      <w:proofErr w:type="gramStart"/>
      <w:r w:rsidR="009713B3">
        <w:rPr>
          <w:rFonts w:ascii="Times New Roman" w:hAnsi="Times New Roman"/>
          <w:sz w:val="24"/>
          <w:szCs w:val="24"/>
        </w:rPr>
        <w:t>2018</w:t>
      </w:r>
      <w:proofErr w:type="gramEnd"/>
      <w:r w:rsidR="009713B3">
        <w:rPr>
          <w:rFonts w:ascii="Times New Roman" w:hAnsi="Times New Roman"/>
          <w:sz w:val="24"/>
          <w:szCs w:val="24"/>
        </w:rPr>
        <w:t xml:space="preserve"> attached hereto)</w:t>
      </w:r>
      <w:r>
        <w:rPr>
          <w:rFonts w:ascii="Times New Roman" w:hAnsi="Times New Roman"/>
          <w:sz w:val="24"/>
          <w:szCs w:val="24"/>
        </w:rPr>
        <w:t xml:space="preserve">.  </w:t>
      </w:r>
      <w:r w:rsidR="009A1368">
        <w:rPr>
          <w:rFonts w:ascii="Times New Roman" w:hAnsi="Times New Roman"/>
          <w:sz w:val="24"/>
          <w:szCs w:val="24"/>
        </w:rPr>
        <w:t xml:space="preserve">Defendant did not push Mr. </w:t>
      </w:r>
      <w:proofErr w:type="spellStart"/>
      <w:r w:rsidR="00D54CA4">
        <w:rPr>
          <w:rFonts w:ascii="Times New Roman" w:hAnsi="Times New Roman"/>
          <w:sz w:val="24"/>
          <w:szCs w:val="24"/>
        </w:rPr>
        <w:t>Xxx</w:t>
      </w:r>
      <w:proofErr w:type="spellEnd"/>
      <w:r w:rsidR="009A1368">
        <w:rPr>
          <w:rFonts w:ascii="Times New Roman" w:hAnsi="Times New Roman"/>
          <w:sz w:val="24"/>
          <w:szCs w:val="24"/>
        </w:rPr>
        <w:t xml:space="preserve"> or do anything to remove him from the vehicle (PX TX pg. 30, ln. 3-6</w:t>
      </w:r>
      <w:r w:rsidR="00410A06">
        <w:rPr>
          <w:rFonts w:ascii="Times New Roman" w:hAnsi="Times New Roman"/>
          <w:sz w:val="24"/>
          <w:szCs w:val="24"/>
        </w:rPr>
        <w:t>; pg. 35, ln. 10-12</w:t>
      </w:r>
      <w:r w:rsidR="009A1368">
        <w:rPr>
          <w:rFonts w:ascii="Times New Roman" w:hAnsi="Times New Roman"/>
          <w:sz w:val="24"/>
          <w:szCs w:val="24"/>
        </w:rPr>
        <w:t>)</w:t>
      </w:r>
      <w:r w:rsidR="00410A06">
        <w:rPr>
          <w:rFonts w:ascii="Times New Roman" w:hAnsi="Times New Roman"/>
          <w:sz w:val="24"/>
          <w:szCs w:val="24"/>
        </w:rPr>
        <w:t xml:space="preserve">, and Defendant did not encourage Mr. </w:t>
      </w:r>
      <w:proofErr w:type="spellStart"/>
      <w:r w:rsidR="00D54CA4">
        <w:rPr>
          <w:rFonts w:ascii="Times New Roman" w:hAnsi="Times New Roman"/>
          <w:sz w:val="24"/>
          <w:szCs w:val="24"/>
        </w:rPr>
        <w:t>Xxx</w:t>
      </w:r>
      <w:proofErr w:type="spellEnd"/>
      <w:r w:rsidR="00410A06">
        <w:rPr>
          <w:rFonts w:ascii="Times New Roman" w:hAnsi="Times New Roman"/>
          <w:sz w:val="24"/>
          <w:szCs w:val="24"/>
        </w:rPr>
        <w:t xml:space="preserve"> in his actions (PX TX pg. 35, ln. 16-24)</w:t>
      </w:r>
      <w:r w:rsidR="009A1368">
        <w:rPr>
          <w:rFonts w:ascii="Times New Roman" w:hAnsi="Times New Roman"/>
          <w:sz w:val="24"/>
          <w:szCs w:val="24"/>
        </w:rPr>
        <w:t xml:space="preserve">.  </w:t>
      </w:r>
      <w:r>
        <w:rPr>
          <w:rFonts w:ascii="Times New Roman" w:hAnsi="Times New Roman"/>
          <w:sz w:val="24"/>
          <w:szCs w:val="24"/>
        </w:rPr>
        <w:t>The vehicle was traveling at a relatively slow speed in light traffic (see investigative reports attached hereto)</w:t>
      </w:r>
      <w:r w:rsidR="009A1368">
        <w:rPr>
          <w:rFonts w:ascii="Times New Roman" w:hAnsi="Times New Roman"/>
          <w:sz w:val="24"/>
          <w:szCs w:val="24"/>
        </w:rPr>
        <w:t xml:space="preserve">, and it appears clear that Mr. </w:t>
      </w:r>
      <w:proofErr w:type="spellStart"/>
      <w:r w:rsidR="00D54CA4">
        <w:rPr>
          <w:rFonts w:ascii="Times New Roman" w:hAnsi="Times New Roman"/>
          <w:sz w:val="24"/>
          <w:szCs w:val="24"/>
        </w:rPr>
        <w:t>Xxx</w:t>
      </w:r>
      <w:proofErr w:type="spellEnd"/>
      <w:r w:rsidR="009A1368">
        <w:rPr>
          <w:rFonts w:ascii="Times New Roman" w:hAnsi="Times New Roman"/>
          <w:sz w:val="24"/>
          <w:szCs w:val="24"/>
        </w:rPr>
        <w:t xml:space="preserve"> was killed by a hit-and-run driver (see PX TX pg. 29, lines 13-17).</w:t>
      </w:r>
    </w:p>
    <w:p w14:paraId="1026C95C" w14:textId="2B7626F8" w:rsidR="0032681E" w:rsidRDefault="0032681E" w:rsidP="009542B5">
      <w:pPr>
        <w:spacing w:line="480" w:lineRule="auto"/>
        <w:rPr>
          <w:rFonts w:ascii="Times New Roman" w:hAnsi="Times New Roman"/>
          <w:sz w:val="24"/>
          <w:szCs w:val="24"/>
        </w:rPr>
      </w:pPr>
    </w:p>
    <w:p w14:paraId="5C267743" w14:textId="06A76892" w:rsidR="009542B5" w:rsidRDefault="00371484" w:rsidP="009542B5">
      <w:pPr>
        <w:spacing w:line="480" w:lineRule="auto"/>
        <w:rPr>
          <w:rFonts w:ascii="Times New Roman" w:hAnsi="Times New Roman"/>
          <w:sz w:val="24"/>
          <w:szCs w:val="24"/>
        </w:rPr>
      </w:pPr>
      <w:r>
        <w:rPr>
          <w:rFonts w:ascii="Times New Roman" w:hAnsi="Times New Roman"/>
          <w:sz w:val="24"/>
          <w:szCs w:val="24"/>
        </w:rPr>
        <w:t xml:space="preserve">SB 1437 </w:t>
      </w:r>
      <w:r w:rsidR="009542B5">
        <w:rPr>
          <w:rFonts w:ascii="Times New Roman" w:hAnsi="Times New Roman"/>
          <w:sz w:val="24"/>
          <w:szCs w:val="24"/>
        </w:rPr>
        <w:t>AMENDED “NATURAL AND PROBABLE CONSEQUENCES” DOCTRINE</w:t>
      </w:r>
    </w:p>
    <w:p w14:paraId="5B60EB26" w14:textId="0B287721" w:rsidR="009542B5" w:rsidRDefault="009542B5" w:rsidP="002B0B5E">
      <w:pPr>
        <w:spacing w:line="480" w:lineRule="auto"/>
        <w:ind w:firstLine="720"/>
        <w:rPr>
          <w:rFonts w:ascii="Times New Roman" w:hAnsi="Times New Roman"/>
          <w:sz w:val="24"/>
          <w:szCs w:val="24"/>
        </w:rPr>
      </w:pPr>
      <w:r w:rsidRPr="009542B5">
        <w:rPr>
          <w:rFonts w:ascii="Times New Roman" w:hAnsi="Times New Roman"/>
          <w:sz w:val="24"/>
          <w:szCs w:val="24"/>
        </w:rPr>
        <w:t>S</w:t>
      </w:r>
      <w:r>
        <w:rPr>
          <w:rFonts w:ascii="Times New Roman" w:hAnsi="Times New Roman"/>
          <w:sz w:val="24"/>
          <w:szCs w:val="24"/>
        </w:rPr>
        <w:t xml:space="preserve">enate </w:t>
      </w:r>
      <w:r w:rsidRPr="009542B5">
        <w:rPr>
          <w:rFonts w:ascii="Times New Roman" w:hAnsi="Times New Roman"/>
          <w:sz w:val="24"/>
          <w:szCs w:val="24"/>
        </w:rPr>
        <w:t>B</w:t>
      </w:r>
      <w:r>
        <w:rPr>
          <w:rFonts w:ascii="Times New Roman" w:hAnsi="Times New Roman"/>
          <w:sz w:val="24"/>
          <w:szCs w:val="24"/>
        </w:rPr>
        <w:t>ill</w:t>
      </w:r>
      <w:r w:rsidRPr="009542B5">
        <w:rPr>
          <w:rFonts w:ascii="Times New Roman" w:hAnsi="Times New Roman"/>
          <w:sz w:val="24"/>
          <w:szCs w:val="24"/>
        </w:rPr>
        <w:t xml:space="preserve"> 1437</w:t>
      </w:r>
      <w:r>
        <w:rPr>
          <w:rFonts w:ascii="Times New Roman" w:hAnsi="Times New Roman"/>
          <w:sz w:val="24"/>
          <w:szCs w:val="24"/>
        </w:rPr>
        <w:t xml:space="preserve"> also</w:t>
      </w:r>
      <w:r w:rsidRPr="009542B5">
        <w:rPr>
          <w:rFonts w:ascii="Times New Roman" w:hAnsi="Times New Roman"/>
          <w:sz w:val="24"/>
          <w:szCs w:val="24"/>
        </w:rPr>
        <w:t xml:space="preserve"> eliminate</w:t>
      </w:r>
      <w:r>
        <w:rPr>
          <w:rFonts w:ascii="Times New Roman" w:hAnsi="Times New Roman"/>
          <w:sz w:val="24"/>
          <w:szCs w:val="24"/>
        </w:rPr>
        <w:t>d</w:t>
      </w:r>
      <w:r w:rsidRPr="009542B5">
        <w:rPr>
          <w:rFonts w:ascii="Times New Roman" w:hAnsi="Times New Roman"/>
          <w:sz w:val="24"/>
          <w:szCs w:val="24"/>
        </w:rPr>
        <w:t xml:space="preserve"> the natural and probable consequence doctrine as applied to the crime of murder. </w:t>
      </w:r>
      <w:r w:rsidR="00371484">
        <w:rPr>
          <w:rFonts w:ascii="Times New Roman" w:hAnsi="Times New Roman"/>
          <w:sz w:val="24"/>
          <w:szCs w:val="24"/>
        </w:rPr>
        <w:t xml:space="preserve"> I</w:t>
      </w:r>
      <w:r w:rsidRPr="009542B5">
        <w:rPr>
          <w:rFonts w:ascii="Times New Roman" w:hAnsi="Times New Roman"/>
          <w:sz w:val="24"/>
          <w:szCs w:val="24"/>
        </w:rPr>
        <w:t>t amend</w:t>
      </w:r>
      <w:r w:rsidR="009F5CED">
        <w:rPr>
          <w:rFonts w:ascii="Times New Roman" w:hAnsi="Times New Roman"/>
          <w:sz w:val="24"/>
          <w:szCs w:val="24"/>
        </w:rPr>
        <w:t xml:space="preserve">ed </w:t>
      </w:r>
      <w:r w:rsidR="009F5CED" w:rsidRPr="009F5CED">
        <w:rPr>
          <w:rFonts w:ascii="Times New Roman" w:hAnsi="Times New Roman"/>
          <w:i/>
          <w:iCs/>
          <w:sz w:val="24"/>
          <w:szCs w:val="24"/>
        </w:rPr>
        <w:t>Penal Code §1</w:t>
      </w:r>
      <w:r w:rsidRPr="009F5CED">
        <w:rPr>
          <w:rFonts w:ascii="Times New Roman" w:hAnsi="Times New Roman"/>
          <w:i/>
          <w:iCs/>
          <w:sz w:val="24"/>
          <w:szCs w:val="24"/>
        </w:rPr>
        <w:t>88</w:t>
      </w:r>
      <w:r w:rsidRPr="009542B5">
        <w:rPr>
          <w:rFonts w:ascii="Times New Roman" w:hAnsi="Times New Roman"/>
          <w:sz w:val="24"/>
          <w:szCs w:val="24"/>
        </w:rPr>
        <w:t xml:space="preserve"> </w:t>
      </w:r>
      <w:r w:rsidR="009F5CED">
        <w:rPr>
          <w:rFonts w:ascii="Times New Roman" w:hAnsi="Times New Roman"/>
          <w:sz w:val="24"/>
          <w:szCs w:val="24"/>
        </w:rPr>
        <w:t>to read as</w:t>
      </w:r>
      <w:r w:rsidRPr="009542B5">
        <w:rPr>
          <w:rFonts w:ascii="Times New Roman" w:hAnsi="Times New Roman"/>
          <w:sz w:val="24"/>
          <w:szCs w:val="24"/>
        </w:rPr>
        <w:t xml:space="preserve"> follow</w:t>
      </w:r>
      <w:r w:rsidR="009F5CED">
        <w:rPr>
          <w:rFonts w:ascii="Times New Roman" w:hAnsi="Times New Roman"/>
          <w:sz w:val="24"/>
          <w:szCs w:val="24"/>
        </w:rPr>
        <w:t>s</w:t>
      </w:r>
      <w:r w:rsidRPr="009542B5">
        <w:rPr>
          <w:rFonts w:ascii="Times New Roman" w:hAnsi="Times New Roman"/>
          <w:sz w:val="24"/>
          <w:szCs w:val="24"/>
        </w:rPr>
        <w:t>:</w:t>
      </w:r>
    </w:p>
    <w:p w14:paraId="7A947079" w14:textId="77777777" w:rsidR="009542B5" w:rsidRPr="009542B5" w:rsidRDefault="009542B5" w:rsidP="009F5CED">
      <w:pPr>
        <w:spacing w:line="480" w:lineRule="auto"/>
        <w:ind w:left="720"/>
        <w:rPr>
          <w:rFonts w:ascii="Times New Roman" w:hAnsi="Times New Roman"/>
          <w:sz w:val="24"/>
          <w:szCs w:val="24"/>
        </w:rPr>
      </w:pPr>
      <w:r w:rsidRPr="009542B5">
        <w:rPr>
          <w:rFonts w:ascii="Times New Roman" w:hAnsi="Times New Roman"/>
          <w:sz w:val="24"/>
          <w:szCs w:val="24"/>
        </w:rPr>
        <w:t>(a) For purposes of Section 187, malice may be express or implied.</w:t>
      </w:r>
    </w:p>
    <w:p w14:paraId="797C42B5" w14:textId="77777777" w:rsidR="009542B5" w:rsidRPr="009542B5" w:rsidRDefault="009542B5" w:rsidP="009F5CED">
      <w:pPr>
        <w:spacing w:line="480" w:lineRule="auto"/>
        <w:ind w:left="1440"/>
        <w:rPr>
          <w:rFonts w:ascii="Times New Roman" w:hAnsi="Times New Roman"/>
          <w:sz w:val="24"/>
          <w:szCs w:val="24"/>
        </w:rPr>
      </w:pPr>
      <w:r w:rsidRPr="009542B5">
        <w:rPr>
          <w:rFonts w:ascii="Times New Roman" w:hAnsi="Times New Roman"/>
          <w:sz w:val="24"/>
          <w:szCs w:val="24"/>
        </w:rPr>
        <w:t>(1) Malice is express when there is manifested a deliberate intention to unlawfully take away the life of a fellow creature.</w:t>
      </w:r>
    </w:p>
    <w:p w14:paraId="4A04C532" w14:textId="77777777" w:rsidR="009542B5" w:rsidRPr="009542B5" w:rsidRDefault="009542B5" w:rsidP="009F5CED">
      <w:pPr>
        <w:spacing w:line="480" w:lineRule="auto"/>
        <w:ind w:left="1440"/>
        <w:rPr>
          <w:rFonts w:ascii="Times New Roman" w:hAnsi="Times New Roman"/>
          <w:sz w:val="24"/>
          <w:szCs w:val="24"/>
        </w:rPr>
      </w:pPr>
      <w:r w:rsidRPr="009542B5">
        <w:rPr>
          <w:rFonts w:ascii="Times New Roman" w:hAnsi="Times New Roman"/>
          <w:sz w:val="24"/>
          <w:szCs w:val="24"/>
        </w:rPr>
        <w:lastRenderedPageBreak/>
        <w:t>(2) Malice is implied when no considerable provocation appears, or when the circumstances attending the killing show an abandoned and malignant heart.</w:t>
      </w:r>
    </w:p>
    <w:p w14:paraId="176B1D9D" w14:textId="77777777" w:rsidR="009542B5" w:rsidRPr="009542B5" w:rsidRDefault="009542B5" w:rsidP="009F5CED">
      <w:pPr>
        <w:spacing w:line="480" w:lineRule="auto"/>
        <w:ind w:left="1440"/>
        <w:rPr>
          <w:rFonts w:ascii="Times New Roman" w:hAnsi="Times New Roman"/>
          <w:sz w:val="24"/>
          <w:szCs w:val="24"/>
        </w:rPr>
      </w:pPr>
      <w:r w:rsidRPr="009542B5">
        <w:rPr>
          <w:rFonts w:ascii="Times New Roman" w:hAnsi="Times New Roman"/>
          <w:sz w:val="24"/>
          <w:szCs w:val="24"/>
        </w:rPr>
        <w:t>(3) Except as stated in subdivision (e) of Section 189, in order to be convicted of murder, a principal in a crime shall act with malice aforethought. Malice shall not be imputed to a person based solely on his or her participation in a crime.</w:t>
      </w:r>
    </w:p>
    <w:p w14:paraId="60A828CB" w14:textId="1AED8307" w:rsidR="009542B5" w:rsidRDefault="009542B5" w:rsidP="009F5CED">
      <w:pPr>
        <w:spacing w:line="480" w:lineRule="auto"/>
        <w:ind w:left="720"/>
        <w:rPr>
          <w:rFonts w:ascii="Times New Roman" w:hAnsi="Times New Roman"/>
          <w:sz w:val="24"/>
          <w:szCs w:val="24"/>
        </w:rPr>
      </w:pPr>
      <w:r w:rsidRPr="009542B5">
        <w:rPr>
          <w:rFonts w:ascii="Times New Roman" w:hAnsi="Times New Roman"/>
          <w:sz w:val="24"/>
          <w:szCs w:val="24"/>
        </w:rPr>
        <w:t>(b) If it is shown that the killing resulted from an intentional act with express or implied malice, as defined in subdivision (a), no other mental state need be shown to establish the mental state of malice aforethought. Neither an awareness of the obligation to act within the general body of laws regulating society nor acting despite that awareness is included within the definition of malice.</w:t>
      </w:r>
    </w:p>
    <w:p w14:paraId="2ACF3CFE" w14:textId="6B63AC98" w:rsidR="002B0B5E" w:rsidRDefault="002B0B5E" w:rsidP="002B0B5E">
      <w:pPr>
        <w:spacing w:line="480" w:lineRule="auto"/>
        <w:rPr>
          <w:rFonts w:ascii="Times New Roman" w:hAnsi="Times New Roman"/>
          <w:sz w:val="24"/>
          <w:szCs w:val="24"/>
        </w:rPr>
      </w:pPr>
    </w:p>
    <w:p w14:paraId="00466A9C" w14:textId="77777777" w:rsidR="002B0B5E" w:rsidRDefault="002B0B5E" w:rsidP="002B0B5E">
      <w:pPr>
        <w:spacing w:line="480" w:lineRule="auto"/>
        <w:rPr>
          <w:rFonts w:ascii="Times New Roman" w:hAnsi="Times New Roman"/>
          <w:sz w:val="24"/>
          <w:szCs w:val="24"/>
        </w:rPr>
      </w:pPr>
      <w:r>
        <w:rPr>
          <w:rFonts w:ascii="Times New Roman" w:hAnsi="Times New Roman"/>
          <w:sz w:val="24"/>
          <w:szCs w:val="24"/>
        </w:rPr>
        <w:t xml:space="preserve">SB </w:t>
      </w:r>
      <w:bookmarkStart w:id="1" w:name="_Hlk18938196"/>
      <w:r>
        <w:rPr>
          <w:rFonts w:ascii="Times New Roman" w:hAnsi="Times New Roman"/>
          <w:sz w:val="24"/>
          <w:szCs w:val="24"/>
        </w:rPr>
        <w:t>1437</w:t>
      </w:r>
      <w:bookmarkEnd w:id="1"/>
      <w:r>
        <w:rPr>
          <w:rFonts w:ascii="Times New Roman" w:hAnsi="Times New Roman"/>
          <w:sz w:val="24"/>
          <w:szCs w:val="24"/>
        </w:rPr>
        <w:t xml:space="preserve"> ABROGATED SECOND DEGREE FELONY MURDER </w:t>
      </w:r>
    </w:p>
    <w:p w14:paraId="48EFD4D5" w14:textId="2EB56371" w:rsidR="002B0B5E" w:rsidRDefault="002B0B5E" w:rsidP="002B0B5E">
      <w:pPr>
        <w:spacing w:line="480" w:lineRule="auto"/>
        <w:ind w:firstLine="720"/>
        <w:rPr>
          <w:rFonts w:ascii="Times New Roman" w:hAnsi="Times New Roman"/>
          <w:sz w:val="24"/>
          <w:szCs w:val="24"/>
        </w:rPr>
      </w:pPr>
      <w:r w:rsidRPr="002B0B5E">
        <w:rPr>
          <w:rFonts w:ascii="Times New Roman" w:hAnsi="Times New Roman"/>
          <w:sz w:val="24"/>
          <w:szCs w:val="24"/>
        </w:rPr>
        <w:t xml:space="preserve">As observed by </w:t>
      </w:r>
      <w:r>
        <w:rPr>
          <w:rFonts w:ascii="Times New Roman" w:hAnsi="Times New Roman"/>
          <w:sz w:val="24"/>
          <w:szCs w:val="24"/>
        </w:rPr>
        <w:t>the California</w:t>
      </w:r>
      <w:r w:rsidRPr="002B0B5E">
        <w:rPr>
          <w:rFonts w:ascii="Times New Roman" w:hAnsi="Times New Roman"/>
          <w:sz w:val="24"/>
          <w:szCs w:val="24"/>
        </w:rPr>
        <w:t xml:space="preserve"> Supreme Court in </w:t>
      </w:r>
      <w:r w:rsidRPr="002B0B5E">
        <w:rPr>
          <w:rFonts w:ascii="Times New Roman" w:hAnsi="Times New Roman"/>
          <w:i/>
          <w:iCs/>
          <w:sz w:val="24"/>
          <w:szCs w:val="24"/>
        </w:rPr>
        <w:t>People v. Chun</w:t>
      </w:r>
      <w:r w:rsidRPr="002B0B5E">
        <w:rPr>
          <w:rFonts w:ascii="Times New Roman" w:hAnsi="Times New Roman"/>
          <w:sz w:val="24"/>
          <w:szCs w:val="24"/>
        </w:rPr>
        <w:t xml:space="preserve"> (2009) 45 Cal.</w:t>
      </w:r>
      <w:r>
        <w:rPr>
          <w:rFonts w:ascii="Times New Roman" w:hAnsi="Times New Roman"/>
          <w:sz w:val="24"/>
          <w:szCs w:val="24"/>
        </w:rPr>
        <w:t xml:space="preserve"> </w:t>
      </w:r>
      <w:r w:rsidRPr="002B0B5E">
        <w:rPr>
          <w:rFonts w:ascii="Times New Roman" w:hAnsi="Times New Roman"/>
          <w:sz w:val="24"/>
          <w:szCs w:val="24"/>
        </w:rPr>
        <w:t xml:space="preserve">4th 1172, 1182: </w:t>
      </w:r>
    </w:p>
    <w:p w14:paraId="1B70FF2B" w14:textId="28D58235" w:rsidR="002B0B5E" w:rsidRDefault="002B0B5E" w:rsidP="002B0B5E">
      <w:pPr>
        <w:spacing w:line="480" w:lineRule="auto"/>
        <w:ind w:left="1440"/>
        <w:rPr>
          <w:rFonts w:ascii="Times New Roman" w:hAnsi="Times New Roman"/>
          <w:sz w:val="24"/>
          <w:szCs w:val="24"/>
        </w:rPr>
      </w:pPr>
      <w:r>
        <w:rPr>
          <w:rFonts w:ascii="Times New Roman" w:hAnsi="Times New Roman"/>
          <w:sz w:val="24"/>
          <w:szCs w:val="24"/>
        </w:rPr>
        <w:t>“</w:t>
      </w:r>
      <w:r w:rsidRPr="002B0B5E">
        <w:rPr>
          <w:rFonts w:ascii="Times New Roman" w:hAnsi="Times New Roman"/>
          <w:sz w:val="24"/>
          <w:szCs w:val="24"/>
        </w:rPr>
        <w:t xml:space="preserve">We have said that first degree felony murder is a “creation of statute” (i.e., § 189) but, because no statute specifically describes it, that second degree felony murder is a </w:t>
      </w:r>
      <w:proofErr w:type="gramStart"/>
      <w:r w:rsidRPr="002B0B5E">
        <w:rPr>
          <w:rFonts w:ascii="Times New Roman" w:hAnsi="Times New Roman"/>
          <w:sz w:val="24"/>
          <w:szCs w:val="24"/>
        </w:rPr>
        <w:t>“ common</w:t>
      </w:r>
      <w:proofErr w:type="gramEnd"/>
      <w:r w:rsidRPr="002B0B5E">
        <w:rPr>
          <w:rFonts w:ascii="Times New Roman" w:hAnsi="Times New Roman"/>
          <w:sz w:val="24"/>
          <w:szCs w:val="24"/>
        </w:rPr>
        <w:t xml:space="preserve"> law doctrine.” (People v. Robertson (2004) 34 Cal.4th 156, 166, 17 Cal.Rptr.3d 604, 95 P.3d 872 (</w:t>
      </w:r>
      <w:proofErr w:type="gramStart"/>
      <w:r w:rsidRPr="002B0B5E">
        <w:rPr>
          <w:rFonts w:ascii="Times New Roman" w:hAnsi="Times New Roman"/>
          <w:sz w:val="24"/>
          <w:szCs w:val="24"/>
        </w:rPr>
        <w:t>Robertson )</w:t>
      </w:r>
      <w:proofErr w:type="gramEnd"/>
      <w:r w:rsidRPr="002B0B5E">
        <w:rPr>
          <w:rFonts w:ascii="Times New Roman" w:hAnsi="Times New Roman"/>
          <w:sz w:val="24"/>
          <w:szCs w:val="24"/>
        </w:rPr>
        <w:t xml:space="preserve">.) First degree felony murder is a killing </w:t>
      </w:r>
      <w:proofErr w:type="gramStart"/>
      <w:r w:rsidRPr="002B0B5E">
        <w:rPr>
          <w:rFonts w:ascii="Times New Roman" w:hAnsi="Times New Roman"/>
          <w:sz w:val="24"/>
          <w:szCs w:val="24"/>
        </w:rPr>
        <w:t>during the course of</w:t>
      </w:r>
      <w:proofErr w:type="gramEnd"/>
      <w:r w:rsidRPr="002B0B5E">
        <w:rPr>
          <w:rFonts w:ascii="Times New Roman" w:hAnsi="Times New Roman"/>
          <w:sz w:val="24"/>
          <w:szCs w:val="24"/>
        </w:rPr>
        <w:t xml:space="preserve"> a felony specified in section 189, such as rape, burglary, or robbery. Second degree felony murder is “an unlawful killing in the course of the commission of a felony that is inherently dangerous to human life but is not included among the felonies enumerated in section 189....” (Robertson, supra, 34 Cal.4th at p. 164, 17 Cal.Rptr.3d 604, 95 P.3d 872.) </w:t>
      </w:r>
    </w:p>
    <w:p w14:paraId="641C0A6F" w14:textId="3C38B753" w:rsidR="002B0B5E" w:rsidRPr="002B0B5E" w:rsidRDefault="002B0B5E" w:rsidP="002B0B5E">
      <w:pPr>
        <w:spacing w:line="480" w:lineRule="auto"/>
        <w:ind w:firstLine="720"/>
        <w:rPr>
          <w:rFonts w:ascii="Times New Roman" w:hAnsi="Times New Roman"/>
          <w:sz w:val="24"/>
          <w:szCs w:val="24"/>
        </w:rPr>
      </w:pPr>
      <w:r w:rsidRPr="002B0B5E">
        <w:rPr>
          <w:rFonts w:ascii="Times New Roman" w:hAnsi="Times New Roman"/>
          <w:sz w:val="24"/>
          <w:szCs w:val="24"/>
        </w:rPr>
        <w:lastRenderedPageBreak/>
        <w:t xml:space="preserve">In its preamble, SB 1437 states that </w:t>
      </w:r>
      <w:r>
        <w:rPr>
          <w:rFonts w:ascii="Times New Roman" w:hAnsi="Times New Roman"/>
          <w:sz w:val="24"/>
          <w:szCs w:val="24"/>
        </w:rPr>
        <w:t>“</w:t>
      </w:r>
      <w:r w:rsidRPr="002B0B5E">
        <w:rPr>
          <w:rFonts w:ascii="Times New Roman" w:hAnsi="Times New Roman"/>
          <w:sz w:val="24"/>
          <w:szCs w:val="24"/>
        </w:rPr>
        <w:t>The power to define crimes and fix penalties is vested exclusively in the Legislative branch.</w:t>
      </w:r>
      <w:r>
        <w:rPr>
          <w:rFonts w:ascii="Times New Roman" w:hAnsi="Times New Roman"/>
          <w:sz w:val="24"/>
          <w:szCs w:val="24"/>
        </w:rPr>
        <w:t>”</w:t>
      </w:r>
      <w:r w:rsidRPr="002B0B5E">
        <w:rPr>
          <w:rFonts w:ascii="Times New Roman" w:hAnsi="Times New Roman"/>
          <w:sz w:val="24"/>
          <w:szCs w:val="24"/>
        </w:rPr>
        <w:t xml:space="preserve"> (</w:t>
      </w:r>
      <w:r>
        <w:rPr>
          <w:rFonts w:ascii="Times New Roman" w:hAnsi="Times New Roman"/>
          <w:sz w:val="24"/>
          <w:szCs w:val="24"/>
        </w:rPr>
        <w:t>SB 1437 §1(a)</w:t>
      </w:r>
      <w:r w:rsidRPr="002B0B5E">
        <w:rPr>
          <w:rFonts w:ascii="Times New Roman" w:hAnsi="Times New Roman"/>
          <w:sz w:val="24"/>
          <w:szCs w:val="24"/>
        </w:rPr>
        <w:t>)</w:t>
      </w:r>
      <w:r>
        <w:rPr>
          <w:rFonts w:ascii="Times New Roman" w:hAnsi="Times New Roman"/>
          <w:sz w:val="24"/>
          <w:szCs w:val="24"/>
        </w:rPr>
        <w:t xml:space="preserve">. </w:t>
      </w:r>
      <w:r w:rsidRPr="002B0B5E">
        <w:rPr>
          <w:rFonts w:ascii="Times New Roman" w:hAnsi="Times New Roman"/>
          <w:sz w:val="24"/>
          <w:szCs w:val="24"/>
        </w:rPr>
        <w:t xml:space="preserve"> In other words, unless the Legislature says that certain conduct is a crime, it is not a crime, notwithstanding a common law doctrine to the contrary. </w:t>
      </w:r>
    </w:p>
    <w:p w14:paraId="22C937A4" w14:textId="0951D3CE" w:rsidR="002B0B5E" w:rsidRPr="002B0B5E" w:rsidRDefault="002B0B5E" w:rsidP="002B0B5E">
      <w:pPr>
        <w:spacing w:line="480" w:lineRule="auto"/>
        <w:ind w:firstLine="720"/>
        <w:rPr>
          <w:rFonts w:ascii="Times New Roman" w:hAnsi="Times New Roman"/>
          <w:sz w:val="24"/>
          <w:szCs w:val="24"/>
        </w:rPr>
      </w:pPr>
      <w:r>
        <w:rPr>
          <w:rFonts w:ascii="Times New Roman" w:hAnsi="Times New Roman"/>
          <w:sz w:val="24"/>
          <w:szCs w:val="24"/>
        </w:rPr>
        <w:t xml:space="preserve">The court in </w:t>
      </w:r>
      <w:r w:rsidRPr="002B0B5E">
        <w:rPr>
          <w:rFonts w:ascii="Times New Roman" w:hAnsi="Times New Roman"/>
          <w:i/>
          <w:iCs/>
          <w:sz w:val="24"/>
          <w:szCs w:val="24"/>
        </w:rPr>
        <w:t>Chun</w:t>
      </w:r>
      <w:r>
        <w:rPr>
          <w:rFonts w:ascii="Times New Roman" w:hAnsi="Times New Roman"/>
          <w:sz w:val="24"/>
          <w:szCs w:val="24"/>
        </w:rPr>
        <w:t>, supra, also</w:t>
      </w:r>
      <w:r w:rsidRPr="002B0B5E">
        <w:rPr>
          <w:rFonts w:ascii="Times New Roman" w:hAnsi="Times New Roman"/>
          <w:sz w:val="24"/>
          <w:szCs w:val="24"/>
        </w:rPr>
        <w:t xml:space="preserve"> observed that </w:t>
      </w:r>
      <w:r>
        <w:rPr>
          <w:rFonts w:ascii="Times New Roman" w:hAnsi="Times New Roman"/>
          <w:sz w:val="24"/>
          <w:szCs w:val="24"/>
        </w:rPr>
        <w:t>“</w:t>
      </w:r>
      <w:r w:rsidR="00371484">
        <w:rPr>
          <w:rFonts w:ascii="Times New Roman" w:hAnsi="Times New Roman"/>
          <w:sz w:val="24"/>
          <w:szCs w:val="24"/>
        </w:rPr>
        <w:t>t</w:t>
      </w:r>
      <w:r w:rsidRPr="002B0B5E">
        <w:rPr>
          <w:rFonts w:ascii="Times New Roman" w:hAnsi="Times New Roman"/>
          <w:sz w:val="24"/>
          <w:szCs w:val="24"/>
        </w:rPr>
        <w:t xml:space="preserve">he felony-murder rule imputes the requisite malice for a murder conviction to those who commit a homicide during </w:t>
      </w:r>
      <w:r w:rsidR="00371484" w:rsidRPr="002B0B5E">
        <w:rPr>
          <w:rFonts w:ascii="Times New Roman" w:hAnsi="Times New Roman"/>
          <w:sz w:val="24"/>
          <w:szCs w:val="24"/>
        </w:rPr>
        <w:t>the perpetration</w:t>
      </w:r>
      <w:r w:rsidRPr="002B0B5E">
        <w:rPr>
          <w:rFonts w:ascii="Times New Roman" w:hAnsi="Times New Roman"/>
          <w:sz w:val="24"/>
          <w:szCs w:val="24"/>
        </w:rPr>
        <w:t xml:space="preserve"> of a felony inherently dangerous to life. </w:t>
      </w:r>
      <w:r>
        <w:rPr>
          <w:rFonts w:ascii="Times New Roman" w:hAnsi="Times New Roman"/>
          <w:sz w:val="24"/>
          <w:szCs w:val="24"/>
        </w:rPr>
        <w:t>[</w:t>
      </w:r>
      <w:r w:rsidRPr="002B0B5E">
        <w:rPr>
          <w:rFonts w:ascii="Times New Roman" w:hAnsi="Times New Roman"/>
          <w:sz w:val="24"/>
          <w:szCs w:val="24"/>
        </w:rPr>
        <w:t>Citation</w:t>
      </w:r>
      <w:r>
        <w:rPr>
          <w:rFonts w:ascii="Times New Roman" w:hAnsi="Times New Roman"/>
          <w:sz w:val="24"/>
          <w:szCs w:val="24"/>
        </w:rPr>
        <w:t>]”</w:t>
      </w:r>
      <w:r w:rsidRPr="002B0B5E">
        <w:rPr>
          <w:rFonts w:ascii="Times New Roman" w:hAnsi="Times New Roman"/>
          <w:sz w:val="24"/>
          <w:szCs w:val="24"/>
        </w:rPr>
        <w:t xml:space="preserve"> (</w:t>
      </w:r>
      <w:r w:rsidRPr="002B0B5E">
        <w:rPr>
          <w:rFonts w:ascii="Times New Roman" w:hAnsi="Times New Roman"/>
          <w:i/>
          <w:iCs/>
          <w:sz w:val="24"/>
          <w:szCs w:val="24"/>
        </w:rPr>
        <w:t>Chun</w:t>
      </w:r>
      <w:r w:rsidRPr="002B0B5E">
        <w:rPr>
          <w:rFonts w:ascii="Times New Roman" w:hAnsi="Times New Roman"/>
          <w:sz w:val="24"/>
          <w:szCs w:val="24"/>
        </w:rPr>
        <w:t>, supra, at 1184.)</w:t>
      </w:r>
      <w:r>
        <w:rPr>
          <w:rFonts w:ascii="Times New Roman" w:hAnsi="Times New Roman"/>
          <w:sz w:val="24"/>
          <w:szCs w:val="24"/>
        </w:rPr>
        <w:t xml:space="preserve">. </w:t>
      </w:r>
      <w:r w:rsidRPr="002B0B5E">
        <w:rPr>
          <w:rFonts w:ascii="Times New Roman" w:hAnsi="Times New Roman"/>
          <w:sz w:val="24"/>
          <w:szCs w:val="24"/>
        </w:rPr>
        <w:t xml:space="preserve"> The imputing of malice based on the defendant</w:t>
      </w:r>
      <w:r>
        <w:rPr>
          <w:rFonts w:ascii="Times New Roman" w:hAnsi="Times New Roman"/>
          <w:sz w:val="24"/>
          <w:szCs w:val="24"/>
        </w:rPr>
        <w:t>’</w:t>
      </w:r>
      <w:r w:rsidRPr="002B0B5E">
        <w:rPr>
          <w:rFonts w:ascii="Times New Roman" w:hAnsi="Times New Roman"/>
          <w:sz w:val="24"/>
          <w:szCs w:val="24"/>
        </w:rPr>
        <w:t xml:space="preserve">s simple participation in a target felony is now prohibited by </w:t>
      </w:r>
      <w:r w:rsidRPr="00371484">
        <w:rPr>
          <w:rFonts w:ascii="Times New Roman" w:hAnsi="Times New Roman"/>
          <w:i/>
          <w:iCs/>
          <w:sz w:val="24"/>
          <w:szCs w:val="24"/>
        </w:rPr>
        <w:t>Penal Code §188(a)(3)</w:t>
      </w:r>
      <w:r w:rsidRPr="002B0B5E">
        <w:rPr>
          <w:rFonts w:ascii="Times New Roman" w:hAnsi="Times New Roman"/>
          <w:sz w:val="24"/>
          <w:szCs w:val="24"/>
        </w:rPr>
        <w:t xml:space="preserve">. Mere participation in a felony </w:t>
      </w:r>
      <w:r>
        <w:rPr>
          <w:rFonts w:ascii="Times New Roman" w:hAnsi="Times New Roman"/>
          <w:sz w:val="24"/>
          <w:szCs w:val="24"/>
        </w:rPr>
        <w:t>“</w:t>
      </w:r>
      <w:r w:rsidRPr="002B0B5E">
        <w:rPr>
          <w:rFonts w:ascii="Times New Roman" w:hAnsi="Times New Roman"/>
          <w:sz w:val="24"/>
          <w:szCs w:val="24"/>
        </w:rPr>
        <w:t>inherently dangerous to human life</w:t>
      </w:r>
      <w:r>
        <w:rPr>
          <w:rFonts w:ascii="Times New Roman" w:hAnsi="Times New Roman"/>
          <w:sz w:val="24"/>
          <w:szCs w:val="24"/>
        </w:rPr>
        <w:t>”</w:t>
      </w:r>
      <w:r w:rsidRPr="002B0B5E">
        <w:rPr>
          <w:rFonts w:ascii="Times New Roman" w:hAnsi="Times New Roman"/>
          <w:sz w:val="24"/>
          <w:szCs w:val="24"/>
        </w:rPr>
        <w:t xml:space="preserve"> without any of the additional factors specified in </w:t>
      </w:r>
      <w:r w:rsidRPr="00371484">
        <w:rPr>
          <w:rFonts w:ascii="Times New Roman" w:hAnsi="Times New Roman"/>
          <w:i/>
          <w:iCs/>
          <w:sz w:val="24"/>
          <w:szCs w:val="24"/>
        </w:rPr>
        <w:t>Penal Code §189(e)</w:t>
      </w:r>
      <w:r w:rsidRPr="002B0B5E">
        <w:rPr>
          <w:rFonts w:ascii="Times New Roman" w:hAnsi="Times New Roman"/>
          <w:sz w:val="24"/>
          <w:szCs w:val="24"/>
        </w:rPr>
        <w:t xml:space="preserve"> is insufficient to show the defendant acted with the requisite reckless indifference to human life. </w:t>
      </w:r>
    </w:p>
    <w:p w14:paraId="69E138A1" w14:textId="23373F75" w:rsidR="002B0B5E" w:rsidRDefault="002B0B5E" w:rsidP="002B0B5E">
      <w:pPr>
        <w:spacing w:line="480" w:lineRule="auto"/>
        <w:ind w:firstLine="720"/>
        <w:rPr>
          <w:rFonts w:ascii="Times New Roman" w:hAnsi="Times New Roman"/>
          <w:sz w:val="24"/>
          <w:szCs w:val="24"/>
        </w:rPr>
      </w:pPr>
      <w:r w:rsidRPr="002B0B5E">
        <w:rPr>
          <w:rFonts w:ascii="Times New Roman" w:hAnsi="Times New Roman"/>
          <w:sz w:val="24"/>
          <w:szCs w:val="24"/>
        </w:rPr>
        <w:t>SB 1437 retained, but severely limited, the use of the first</w:t>
      </w:r>
      <w:r>
        <w:rPr>
          <w:rFonts w:ascii="Times New Roman" w:hAnsi="Times New Roman"/>
          <w:sz w:val="24"/>
          <w:szCs w:val="24"/>
        </w:rPr>
        <w:t>-</w:t>
      </w:r>
      <w:r w:rsidRPr="002B0B5E">
        <w:rPr>
          <w:rFonts w:ascii="Times New Roman" w:hAnsi="Times New Roman"/>
          <w:sz w:val="24"/>
          <w:szCs w:val="24"/>
        </w:rPr>
        <w:t>degree felony</w:t>
      </w:r>
      <w:r>
        <w:rPr>
          <w:rFonts w:ascii="Times New Roman" w:hAnsi="Times New Roman"/>
          <w:sz w:val="24"/>
          <w:szCs w:val="24"/>
        </w:rPr>
        <w:t xml:space="preserve"> </w:t>
      </w:r>
      <w:r w:rsidRPr="002B0B5E">
        <w:rPr>
          <w:rFonts w:ascii="Times New Roman" w:hAnsi="Times New Roman"/>
          <w:sz w:val="24"/>
          <w:szCs w:val="24"/>
        </w:rPr>
        <w:t xml:space="preserve">murder rule (defined in </w:t>
      </w:r>
      <w:r w:rsidRPr="002B0B5E">
        <w:rPr>
          <w:rFonts w:ascii="Times New Roman" w:hAnsi="Times New Roman"/>
          <w:i/>
          <w:iCs/>
          <w:sz w:val="24"/>
          <w:szCs w:val="24"/>
        </w:rPr>
        <w:t>Penal Code §§189(a) and (e)</w:t>
      </w:r>
      <w:r w:rsidRPr="002B0B5E">
        <w:rPr>
          <w:rFonts w:ascii="Times New Roman" w:hAnsi="Times New Roman"/>
          <w:sz w:val="24"/>
          <w:szCs w:val="24"/>
        </w:rPr>
        <w:t>), as the only exception to the requirement that a principal act with malice aforethought in committing the crime of murder. There is no similar exception for the crime of second</w:t>
      </w:r>
      <w:r>
        <w:rPr>
          <w:rFonts w:ascii="Times New Roman" w:hAnsi="Times New Roman"/>
          <w:sz w:val="24"/>
          <w:szCs w:val="24"/>
        </w:rPr>
        <w:t>-</w:t>
      </w:r>
      <w:r w:rsidRPr="002B0B5E">
        <w:rPr>
          <w:rFonts w:ascii="Times New Roman" w:hAnsi="Times New Roman"/>
          <w:sz w:val="24"/>
          <w:szCs w:val="24"/>
        </w:rPr>
        <w:t xml:space="preserve">degree felony murder. </w:t>
      </w:r>
      <w:r>
        <w:rPr>
          <w:rFonts w:ascii="Times New Roman" w:hAnsi="Times New Roman"/>
          <w:sz w:val="24"/>
          <w:szCs w:val="24"/>
        </w:rPr>
        <w:t xml:space="preserve"> T</w:t>
      </w:r>
      <w:r w:rsidRPr="002B0B5E">
        <w:rPr>
          <w:rFonts w:ascii="Times New Roman" w:hAnsi="Times New Roman"/>
          <w:sz w:val="24"/>
          <w:szCs w:val="24"/>
        </w:rPr>
        <w:t xml:space="preserve">he legislation expressly provides that the requisite malice may not be imputed to a person based solely on participation </w:t>
      </w:r>
      <w:r>
        <w:rPr>
          <w:rFonts w:ascii="Times New Roman" w:hAnsi="Times New Roman"/>
          <w:sz w:val="24"/>
          <w:szCs w:val="24"/>
        </w:rPr>
        <w:t>i</w:t>
      </w:r>
      <w:r w:rsidRPr="002B0B5E">
        <w:rPr>
          <w:rFonts w:ascii="Times New Roman" w:hAnsi="Times New Roman"/>
          <w:sz w:val="24"/>
          <w:szCs w:val="24"/>
        </w:rPr>
        <w:t>n the target felony. (</w:t>
      </w:r>
      <w:r w:rsidRPr="002B0B5E">
        <w:rPr>
          <w:rFonts w:ascii="Times New Roman" w:hAnsi="Times New Roman"/>
          <w:i/>
          <w:iCs/>
          <w:sz w:val="24"/>
          <w:szCs w:val="24"/>
        </w:rPr>
        <w:t>Penal Code §188(a)(3)</w:t>
      </w:r>
      <w:r w:rsidRPr="002B0B5E">
        <w:rPr>
          <w:rFonts w:ascii="Times New Roman" w:hAnsi="Times New Roman"/>
          <w:sz w:val="24"/>
          <w:szCs w:val="24"/>
        </w:rPr>
        <w:t>)</w:t>
      </w:r>
      <w:r>
        <w:rPr>
          <w:rFonts w:ascii="Times New Roman" w:hAnsi="Times New Roman"/>
          <w:sz w:val="24"/>
          <w:szCs w:val="24"/>
        </w:rPr>
        <w:t xml:space="preserve">.  </w:t>
      </w:r>
      <w:r w:rsidR="00006BC1">
        <w:rPr>
          <w:rFonts w:ascii="Times New Roman" w:hAnsi="Times New Roman"/>
          <w:sz w:val="24"/>
          <w:szCs w:val="24"/>
        </w:rPr>
        <w:t>Naturally, i</w:t>
      </w:r>
      <w:r w:rsidRPr="002B0B5E">
        <w:rPr>
          <w:rFonts w:ascii="Times New Roman" w:hAnsi="Times New Roman"/>
          <w:sz w:val="24"/>
          <w:szCs w:val="24"/>
        </w:rPr>
        <w:t xml:space="preserve">f the prosecution </w:t>
      </w:r>
      <w:r w:rsidR="00006BC1">
        <w:rPr>
          <w:rFonts w:ascii="Times New Roman" w:hAnsi="Times New Roman"/>
          <w:sz w:val="24"/>
          <w:szCs w:val="24"/>
        </w:rPr>
        <w:t>were able to</w:t>
      </w:r>
      <w:r w:rsidRPr="002B0B5E">
        <w:rPr>
          <w:rFonts w:ascii="Times New Roman" w:hAnsi="Times New Roman"/>
          <w:sz w:val="24"/>
          <w:szCs w:val="24"/>
        </w:rPr>
        <w:t xml:space="preserve"> prove</w:t>
      </w:r>
      <w:r w:rsidR="00006BC1">
        <w:rPr>
          <w:rFonts w:ascii="Times New Roman" w:hAnsi="Times New Roman"/>
          <w:sz w:val="24"/>
          <w:szCs w:val="24"/>
        </w:rPr>
        <w:t xml:space="preserve"> that a</w:t>
      </w:r>
      <w:r w:rsidRPr="002B0B5E">
        <w:rPr>
          <w:rFonts w:ascii="Times New Roman" w:hAnsi="Times New Roman"/>
          <w:sz w:val="24"/>
          <w:szCs w:val="24"/>
        </w:rPr>
        <w:t xml:space="preserve"> defendant acted with malice, there is no need to use the felony</w:t>
      </w:r>
      <w:r w:rsidR="00006BC1">
        <w:rPr>
          <w:rFonts w:ascii="Times New Roman" w:hAnsi="Times New Roman"/>
          <w:sz w:val="24"/>
          <w:szCs w:val="24"/>
        </w:rPr>
        <w:t xml:space="preserve"> </w:t>
      </w:r>
      <w:r w:rsidRPr="002B0B5E">
        <w:rPr>
          <w:rFonts w:ascii="Times New Roman" w:hAnsi="Times New Roman"/>
          <w:sz w:val="24"/>
          <w:szCs w:val="24"/>
        </w:rPr>
        <w:t>murder rule.</w:t>
      </w:r>
    </w:p>
    <w:p w14:paraId="36698ACA" w14:textId="09FE4546" w:rsidR="00371484" w:rsidRDefault="00371484" w:rsidP="00371484">
      <w:pPr>
        <w:spacing w:line="480" w:lineRule="auto"/>
        <w:rPr>
          <w:rFonts w:ascii="Times New Roman" w:hAnsi="Times New Roman"/>
          <w:sz w:val="24"/>
          <w:szCs w:val="24"/>
        </w:rPr>
      </w:pPr>
    </w:p>
    <w:p w14:paraId="7AB43264" w14:textId="40AE437B" w:rsidR="00371484" w:rsidRDefault="00371484" w:rsidP="00371484">
      <w:pPr>
        <w:spacing w:line="480" w:lineRule="auto"/>
        <w:rPr>
          <w:rFonts w:ascii="Times New Roman" w:hAnsi="Times New Roman"/>
          <w:sz w:val="24"/>
          <w:szCs w:val="24"/>
        </w:rPr>
      </w:pPr>
      <w:r>
        <w:rPr>
          <w:rFonts w:ascii="Times New Roman" w:hAnsi="Times New Roman"/>
          <w:sz w:val="24"/>
          <w:szCs w:val="24"/>
        </w:rPr>
        <w:t>CONCLUSION</w:t>
      </w:r>
    </w:p>
    <w:p w14:paraId="785FA105" w14:textId="522D2DE3" w:rsidR="00371484" w:rsidRDefault="00371484" w:rsidP="00371484">
      <w:pPr>
        <w:spacing w:line="480" w:lineRule="auto"/>
        <w:rPr>
          <w:rFonts w:ascii="Times New Roman" w:hAnsi="Times New Roman"/>
          <w:sz w:val="24"/>
          <w:szCs w:val="24"/>
        </w:rPr>
      </w:pPr>
      <w:r>
        <w:rPr>
          <w:rFonts w:ascii="Times New Roman" w:hAnsi="Times New Roman"/>
          <w:sz w:val="24"/>
          <w:szCs w:val="24"/>
        </w:rPr>
        <w:tab/>
        <w:t>Based on the foregoing, Petitioner respectfully requests the Court to set aside his</w:t>
      </w:r>
      <w:r w:rsidR="008150A8">
        <w:rPr>
          <w:rFonts w:ascii="Times New Roman" w:hAnsi="Times New Roman"/>
          <w:sz w:val="24"/>
          <w:szCs w:val="24"/>
        </w:rPr>
        <w:t xml:space="preserve"> conviction.</w:t>
      </w:r>
    </w:p>
    <w:p w14:paraId="2A463FD9" w14:textId="4257B6A7" w:rsidR="005D5C72" w:rsidRDefault="005D5C72" w:rsidP="00371484">
      <w:pPr>
        <w:spacing w:line="480" w:lineRule="auto"/>
        <w:rPr>
          <w:rFonts w:ascii="Times New Roman" w:hAnsi="Times New Roman"/>
          <w:sz w:val="24"/>
          <w:szCs w:val="24"/>
        </w:rPr>
      </w:pPr>
      <w:r>
        <w:rPr>
          <w:rFonts w:ascii="Times New Roman" w:hAnsi="Times New Roman"/>
          <w:sz w:val="24"/>
          <w:szCs w:val="24"/>
        </w:rPr>
        <w:t>//</w:t>
      </w:r>
    </w:p>
    <w:sectPr w:rsidR="005D5C72" w:rsidSect="00446438">
      <w:footerReference w:type="default" r:id="rId9"/>
      <w:type w:val="continuous"/>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CAD6" w14:textId="77777777" w:rsidR="00122586" w:rsidRDefault="00122586" w:rsidP="0046623A">
      <w:pPr>
        <w:spacing w:line="240" w:lineRule="auto"/>
      </w:pPr>
      <w:r>
        <w:separator/>
      </w:r>
    </w:p>
  </w:endnote>
  <w:endnote w:type="continuationSeparator" w:id="0">
    <w:p w14:paraId="0FA10A1D" w14:textId="77777777" w:rsidR="00122586" w:rsidRDefault="00122586" w:rsidP="00466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DC2B" w14:textId="77777777" w:rsidR="00B03BBB" w:rsidRDefault="00B03BBB">
    <w:pPr>
      <w:pStyle w:val="Foote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80C5" w14:textId="7CE7D088" w:rsidR="00446438" w:rsidRDefault="00D54CA4" w:rsidP="00446438">
    <w:pPr>
      <w:pStyle w:val="Footer"/>
      <w:jc w:val="center"/>
      <w:rPr>
        <w:b/>
        <w:bCs/>
      </w:rPr>
    </w:pPr>
    <w:r>
      <w:rPr>
        <w:noProof/>
      </w:rPr>
      <mc:AlternateContent>
        <mc:Choice Requires="wps">
          <w:drawing>
            <wp:anchor distT="0" distB="0" distL="114300" distR="114300" simplePos="0" relativeHeight="251657216" behindDoc="0" locked="0" layoutInCell="1" allowOverlap="1" wp14:anchorId="0F75356B" wp14:editId="6F474FD7">
              <wp:simplePos x="0" y="0"/>
              <wp:positionH relativeFrom="column">
                <wp:posOffset>-747588</wp:posOffset>
              </wp:positionH>
              <wp:positionV relativeFrom="paragraph">
                <wp:posOffset>-2647370</wp:posOffset>
              </wp:positionV>
              <wp:extent cx="342900" cy="3005151"/>
              <wp:effectExtent l="0" t="0" r="0" b="508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05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077DB" w14:textId="5438445D" w:rsidR="000322B9" w:rsidRDefault="00876045" w:rsidP="00D54CA4">
                          <w:pPr>
                            <w:spacing w:line="240" w:lineRule="auto"/>
                            <w:rPr>
                              <w:rFonts w:ascii="Arial" w:hAnsi="Arial" w:cs="Arial"/>
                              <w:sz w:val="8"/>
                              <w:szCs w:val="8"/>
                            </w:rPr>
                          </w:pPr>
                          <w:r w:rsidRPr="00D54CA4">
                            <w:rPr>
                              <w:rFonts w:asciiTheme="minorHAnsi" w:hAnsiTheme="minorHAnsi" w:cstheme="minorHAnsi"/>
                              <w:noProof/>
                              <w:sz w:val="24"/>
                              <w:szCs w:val="24"/>
                            </w:rPr>
                            <w:fldChar w:fldCharType="begin"/>
                          </w:r>
                          <w:r w:rsidRPr="00D54CA4">
                            <w:rPr>
                              <w:rFonts w:asciiTheme="minorHAnsi" w:hAnsiTheme="minorHAnsi" w:cstheme="minorHAnsi"/>
                              <w:noProof/>
                              <w:sz w:val="24"/>
                              <w:szCs w:val="24"/>
                            </w:rPr>
                            <w:instrText xml:space="preserve"> FILENAME  \* Lower  \* MERGEFORMAT </w:instrText>
                          </w:r>
                          <w:r w:rsidRPr="00D54CA4">
                            <w:rPr>
                              <w:rFonts w:asciiTheme="minorHAnsi" w:hAnsiTheme="minorHAnsi" w:cstheme="minorHAnsi"/>
                              <w:noProof/>
                              <w:sz w:val="24"/>
                              <w:szCs w:val="24"/>
                            </w:rPr>
                            <w:fldChar w:fldCharType="separate"/>
                          </w:r>
                          <w:r w:rsidR="00D54CA4">
                            <w:rPr>
                              <w:rFonts w:asciiTheme="minorHAnsi" w:hAnsiTheme="minorHAnsi" w:cstheme="minorHAnsi"/>
                              <w:noProof/>
                              <w:sz w:val="24"/>
                              <w:szCs w:val="24"/>
                            </w:rPr>
                            <w:t>petition redacted.docx</w:t>
                          </w:r>
                          <w:r w:rsidRPr="00D54CA4">
                            <w:rPr>
                              <w:rFonts w:asciiTheme="minorHAnsi" w:hAnsiTheme="minorHAnsi" w:cstheme="minorHAnsi"/>
                              <w:noProof/>
                              <w:sz w:val="24"/>
                              <w:szCs w:val="24"/>
                            </w:rPr>
                            <w:fldChar w:fldCharType="end"/>
                          </w:r>
                          <w:r w:rsidR="000322B9" w:rsidRPr="00D54CA4">
                            <w:rPr>
                              <w:rFonts w:asciiTheme="minorHAnsi" w:hAnsiTheme="minorHAnsi" w:cstheme="minorHAnsi"/>
                              <w:sz w:val="24"/>
                              <w:szCs w:val="24"/>
                            </w:rPr>
                            <w:t xml:space="preserve">    </w:t>
                          </w:r>
                          <w:r w:rsidR="00D54CA4" w:rsidRPr="00D54CA4">
                            <w:rPr>
                              <w:rFonts w:ascii="Arial" w:hAnsi="Arial" w:cs="Arial"/>
                              <w:noProof/>
                            </w:rPr>
                            <w:t>Templ</w:t>
                          </w:r>
                          <w:r w:rsidR="00D54CA4">
                            <w:rPr>
                              <w:rFonts w:ascii="Arial" w:hAnsi="Arial" w:cs="Arial"/>
                              <w:noProof/>
                            </w:rPr>
                            <w:t>ate by 661Justice.com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5356B" id="_x0000_t202" coordsize="21600,21600" o:spt="202" path="m,l,21600r21600,l21600,xe">
              <v:stroke joinstyle="miter"/>
              <v:path gradientshapeok="t" o:connecttype="rect"/>
            </v:shapetype>
            <v:shape id="Text Box 16" o:spid="_x0000_s1027" type="#_x0000_t202" style="position:absolute;left:0;text-align:left;margin-left:-58.85pt;margin-top:-208.45pt;width:27pt;height:23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" filled="f" stroked="f">
              <v:textbox style="layout-flow:vertical;mso-layout-flow-alt:bottom-to-top">
                <w:txbxContent>
                  <w:p w14:paraId="46B077DB" w14:textId="5438445D" w:rsidR="000322B9" w:rsidRDefault="00876045" w:rsidP="00D54CA4">
                    <w:pPr>
                      <w:spacing w:line="240" w:lineRule="auto"/>
                      <w:rPr>
                        <w:rFonts w:ascii="Arial" w:hAnsi="Arial" w:cs="Arial"/>
                        <w:sz w:val="8"/>
                        <w:szCs w:val="8"/>
                      </w:rPr>
                    </w:pPr>
                    <w:r w:rsidRPr="00D54CA4">
                      <w:rPr>
                        <w:rFonts w:asciiTheme="minorHAnsi" w:hAnsiTheme="minorHAnsi" w:cstheme="minorHAnsi"/>
                        <w:noProof/>
                        <w:sz w:val="24"/>
                        <w:szCs w:val="24"/>
                      </w:rPr>
                      <w:fldChar w:fldCharType="begin"/>
                    </w:r>
                    <w:r w:rsidRPr="00D54CA4">
                      <w:rPr>
                        <w:rFonts w:asciiTheme="minorHAnsi" w:hAnsiTheme="minorHAnsi" w:cstheme="minorHAnsi"/>
                        <w:noProof/>
                        <w:sz w:val="24"/>
                        <w:szCs w:val="24"/>
                      </w:rPr>
                      <w:instrText xml:space="preserve"> FILENAME  \* Lower  \* MERGEFORMAT </w:instrText>
                    </w:r>
                    <w:r w:rsidRPr="00D54CA4">
                      <w:rPr>
                        <w:rFonts w:asciiTheme="minorHAnsi" w:hAnsiTheme="minorHAnsi" w:cstheme="minorHAnsi"/>
                        <w:noProof/>
                        <w:sz w:val="24"/>
                        <w:szCs w:val="24"/>
                      </w:rPr>
                      <w:fldChar w:fldCharType="separate"/>
                    </w:r>
                    <w:r w:rsidR="00D54CA4">
                      <w:rPr>
                        <w:rFonts w:asciiTheme="minorHAnsi" w:hAnsiTheme="minorHAnsi" w:cstheme="minorHAnsi"/>
                        <w:noProof/>
                        <w:sz w:val="24"/>
                        <w:szCs w:val="24"/>
                      </w:rPr>
                      <w:t>petition redacted.docx</w:t>
                    </w:r>
                    <w:r w:rsidRPr="00D54CA4">
                      <w:rPr>
                        <w:rFonts w:asciiTheme="minorHAnsi" w:hAnsiTheme="minorHAnsi" w:cstheme="minorHAnsi"/>
                        <w:noProof/>
                        <w:sz w:val="24"/>
                        <w:szCs w:val="24"/>
                      </w:rPr>
                      <w:fldChar w:fldCharType="end"/>
                    </w:r>
                    <w:r w:rsidR="000322B9" w:rsidRPr="00D54CA4">
                      <w:rPr>
                        <w:rFonts w:asciiTheme="minorHAnsi" w:hAnsiTheme="minorHAnsi" w:cstheme="minorHAnsi"/>
                        <w:sz w:val="24"/>
                        <w:szCs w:val="24"/>
                      </w:rPr>
                      <w:t xml:space="preserve">    </w:t>
                    </w:r>
                    <w:r w:rsidR="00D54CA4" w:rsidRPr="00D54CA4">
                      <w:rPr>
                        <w:rFonts w:ascii="Arial" w:hAnsi="Arial" w:cs="Arial"/>
                        <w:noProof/>
                      </w:rPr>
                      <w:t>Templ</w:t>
                    </w:r>
                    <w:r w:rsidR="00D54CA4">
                      <w:rPr>
                        <w:rFonts w:ascii="Arial" w:hAnsi="Arial" w:cs="Arial"/>
                        <w:noProof/>
                      </w:rPr>
                      <w:t>ate by 661Justice.com</w:t>
                    </w:r>
                  </w:p>
                </w:txbxContent>
              </v:textbox>
            </v:shape>
          </w:pict>
        </mc:Fallback>
      </mc:AlternateContent>
    </w:r>
    <w:r w:rsidR="00CA2617">
      <w:rPr>
        <w:b/>
        <w:bCs/>
      </w:rPr>
      <w:t xml:space="preserve">PETITION FOR </w:t>
    </w:r>
    <w:r w:rsidR="00006BC1">
      <w:rPr>
        <w:b/>
        <w:bCs/>
      </w:rPr>
      <w:t xml:space="preserve">WRIT OF HABEAS CORPUS          </w:t>
    </w:r>
    <w:r w:rsidR="00CA2617">
      <w:rPr>
        <w:b/>
        <w:bCs/>
      </w:rPr>
      <w:t xml:space="preserve">   </w:t>
    </w:r>
    <w:r w:rsidR="00A2749B">
      <w:rPr>
        <w:b/>
        <w:bCs/>
      </w:rPr>
      <w:t xml:space="preserve">          </w:t>
    </w:r>
    <w:r w:rsidR="00446438" w:rsidRPr="00963D15">
      <w:rPr>
        <w:b/>
      </w:rPr>
      <w:t xml:space="preserve">PAGE </w:t>
    </w:r>
    <w:r w:rsidR="00722310" w:rsidRPr="00963D15">
      <w:rPr>
        <w:b/>
      </w:rPr>
      <w:fldChar w:fldCharType="begin"/>
    </w:r>
    <w:r w:rsidR="00446438" w:rsidRPr="00963D15">
      <w:rPr>
        <w:b/>
      </w:rPr>
      <w:instrText xml:space="preserve"> PAGE </w:instrText>
    </w:r>
    <w:r w:rsidR="00722310" w:rsidRPr="00963D15">
      <w:rPr>
        <w:b/>
      </w:rPr>
      <w:fldChar w:fldCharType="separate"/>
    </w:r>
    <w:r w:rsidR="00264A91">
      <w:rPr>
        <w:b/>
        <w:noProof/>
      </w:rPr>
      <w:t>3</w:t>
    </w:r>
    <w:r w:rsidR="00722310" w:rsidRPr="00963D15">
      <w:rPr>
        <w:b/>
      </w:rPr>
      <w:fldChar w:fldCharType="end"/>
    </w:r>
    <w:r w:rsidR="00446438" w:rsidRPr="00963D15">
      <w:rPr>
        <w:b/>
      </w:rPr>
      <w:t xml:space="preserve"> OF </w:t>
    </w:r>
    <w:r w:rsidR="00722310" w:rsidRPr="00963D15">
      <w:rPr>
        <w:b/>
      </w:rPr>
      <w:fldChar w:fldCharType="begin"/>
    </w:r>
    <w:r w:rsidR="00446438" w:rsidRPr="00963D15">
      <w:rPr>
        <w:b/>
      </w:rPr>
      <w:instrText xml:space="preserve"> NUMPAGES  </w:instrText>
    </w:r>
    <w:r w:rsidR="00722310" w:rsidRPr="00963D15">
      <w:rPr>
        <w:b/>
      </w:rPr>
      <w:fldChar w:fldCharType="separate"/>
    </w:r>
    <w:r w:rsidR="00264A91">
      <w:rPr>
        <w:b/>
        <w:noProof/>
      </w:rPr>
      <w:t>3</w:t>
    </w:r>
    <w:r w:rsidR="00722310" w:rsidRPr="00963D15">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1040" w14:textId="77777777" w:rsidR="00122586" w:rsidRDefault="00122586" w:rsidP="0046623A">
      <w:pPr>
        <w:spacing w:line="240" w:lineRule="auto"/>
      </w:pPr>
      <w:r>
        <w:separator/>
      </w:r>
    </w:p>
  </w:footnote>
  <w:footnote w:type="continuationSeparator" w:id="0">
    <w:p w14:paraId="457D944C" w14:textId="77777777" w:rsidR="00122586" w:rsidRDefault="00122586" w:rsidP="0046623A">
      <w:pPr>
        <w:spacing w:line="240" w:lineRule="auto"/>
      </w:pPr>
      <w:r>
        <w:continuationSeparator/>
      </w:r>
    </w:p>
  </w:footnote>
  <w:footnote w:id="1">
    <w:p w14:paraId="5041590E" w14:textId="1155C3FB" w:rsidR="002C7E64" w:rsidRPr="003B138A" w:rsidRDefault="002C7E64">
      <w:pPr>
        <w:pStyle w:val="FootnoteText"/>
        <w:rPr>
          <w:rFonts w:ascii="Times New Roman" w:hAnsi="Times New Roman"/>
          <w:sz w:val="24"/>
          <w:szCs w:val="24"/>
        </w:rPr>
      </w:pPr>
      <w:r w:rsidRPr="003B138A">
        <w:rPr>
          <w:rStyle w:val="FootnoteReference"/>
          <w:rFonts w:ascii="Times New Roman" w:hAnsi="Times New Roman"/>
          <w:sz w:val="24"/>
          <w:szCs w:val="24"/>
        </w:rPr>
        <w:footnoteRef/>
      </w:r>
      <w:r w:rsidRPr="003B138A">
        <w:rPr>
          <w:rFonts w:ascii="Times New Roman" w:hAnsi="Times New Roman"/>
          <w:sz w:val="24"/>
          <w:szCs w:val="24"/>
        </w:rPr>
        <w:t xml:space="preserve"> At various times it was alleged that Petitioner was the one who snatched the money and Petitioner made coerced admissions to that effect.  However, it was Mr. </w:t>
      </w:r>
      <w:proofErr w:type="spellStart"/>
      <w:r w:rsidR="00D54CA4">
        <w:rPr>
          <w:rFonts w:ascii="Times New Roman" w:hAnsi="Times New Roman"/>
          <w:sz w:val="24"/>
          <w:szCs w:val="24"/>
        </w:rPr>
        <w:t>Xxx</w:t>
      </w:r>
      <w:proofErr w:type="spellEnd"/>
      <w:r w:rsidRPr="003B138A">
        <w:rPr>
          <w:rFonts w:ascii="Times New Roman" w:hAnsi="Times New Roman"/>
          <w:sz w:val="24"/>
          <w:szCs w:val="24"/>
        </w:rPr>
        <w:t xml:space="preserve"> who took the money.  Law enforcement used Petitioner’s vehicle </w:t>
      </w:r>
      <w:proofErr w:type="gramStart"/>
      <w:r w:rsidRPr="003B138A">
        <w:rPr>
          <w:rFonts w:ascii="Times New Roman" w:hAnsi="Times New Roman"/>
          <w:sz w:val="24"/>
          <w:szCs w:val="24"/>
        </w:rPr>
        <w:t>in an attempt to</w:t>
      </w:r>
      <w:proofErr w:type="gramEnd"/>
      <w:r w:rsidRPr="003B138A">
        <w:rPr>
          <w:rFonts w:ascii="Times New Roman" w:hAnsi="Times New Roman"/>
          <w:sz w:val="24"/>
          <w:szCs w:val="24"/>
        </w:rPr>
        <w:t xml:space="preserve"> recreate the crime but found that a driver could not reach across to the passenger window as alleged (see portions attached hereto).</w:t>
      </w:r>
      <w:r w:rsidR="009713B3" w:rsidRPr="003B138A">
        <w:rPr>
          <w:rFonts w:ascii="Times New Roman" w:hAnsi="Times New Roman"/>
          <w:sz w:val="24"/>
          <w:szCs w:val="24"/>
        </w:rPr>
        <w:t xml:space="preserve">  Mention is made here to clarify the ambiguous record.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C5C6" w14:textId="266B494D" w:rsidR="00B03BBB" w:rsidRDefault="00D55CCE">
    <w:pPr>
      <w:pStyle w:val="Header"/>
    </w:pPr>
    <w:r>
      <w:rPr>
        <w:noProof/>
      </w:rPr>
      <mc:AlternateContent>
        <mc:Choice Requires="wps">
          <w:drawing>
            <wp:anchor distT="0" distB="0" distL="114300" distR="114300" simplePos="0" relativeHeight="251656192" behindDoc="0" locked="0" layoutInCell="0" allowOverlap="1" wp14:anchorId="713AB2BD" wp14:editId="0BCEAAD5">
              <wp:simplePos x="0" y="0"/>
              <wp:positionH relativeFrom="margin">
                <wp:posOffset>-640080</wp:posOffset>
              </wp:positionH>
              <wp:positionV relativeFrom="margin">
                <wp:posOffset>0</wp:posOffset>
              </wp:positionV>
              <wp:extent cx="457200" cy="8229600"/>
              <wp:effectExtent l="0" t="0" r="1905" b="0"/>
              <wp:wrapNone/>
              <wp:docPr id="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20E49"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w:t>
                          </w:r>
                        </w:p>
                        <w:p w14:paraId="10EAF7BD"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w:t>
                          </w:r>
                        </w:p>
                        <w:p w14:paraId="212ED2B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3</w:t>
                          </w:r>
                        </w:p>
                        <w:p w14:paraId="1C57AEF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4</w:t>
                          </w:r>
                        </w:p>
                        <w:p w14:paraId="6AE13CA8"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5</w:t>
                          </w:r>
                        </w:p>
                        <w:p w14:paraId="5DE0F8E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6</w:t>
                          </w:r>
                        </w:p>
                        <w:p w14:paraId="1ABAC510"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7</w:t>
                          </w:r>
                        </w:p>
                        <w:p w14:paraId="0A26C14B"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8</w:t>
                          </w:r>
                        </w:p>
                        <w:p w14:paraId="0BD222DB"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9</w:t>
                          </w:r>
                        </w:p>
                        <w:p w14:paraId="178FDF69"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10</w:t>
                          </w:r>
                        </w:p>
                        <w:p w14:paraId="057A8D4C"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11</w:t>
                          </w:r>
                        </w:p>
                        <w:p w14:paraId="498B6165"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12</w:t>
                          </w:r>
                        </w:p>
                        <w:p w14:paraId="03242FCB"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13</w:t>
                          </w:r>
                        </w:p>
                        <w:p w14:paraId="1E4A38E5"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14</w:t>
                          </w:r>
                        </w:p>
                        <w:p w14:paraId="20755AE0"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15</w:t>
                          </w:r>
                        </w:p>
                        <w:p w14:paraId="512BF7E6"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16</w:t>
                          </w:r>
                        </w:p>
                        <w:p w14:paraId="1ED2190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17</w:t>
                          </w:r>
                        </w:p>
                        <w:p w14:paraId="7D181A81"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18</w:t>
                          </w:r>
                        </w:p>
                        <w:p w14:paraId="20BDC0B3"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19</w:t>
                          </w:r>
                        </w:p>
                        <w:p w14:paraId="2A9653FE"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20</w:t>
                          </w:r>
                        </w:p>
                        <w:p w14:paraId="6420FD41"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21</w:t>
                          </w:r>
                        </w:p>
                        <w:p w14:paraId="60A0997A"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22</w:t>
                          </w:r>
                        </w:p>
                        <w:p w14:paraId="0C2CC89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23</w:t>
                          </w:r>
                        </w:p>
                        <w:p w14:paraId="2D19336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24</w:t>
                          </w:r>
                        </w:p>
                        <w:p w14:paraId="3AD70197" w14:textId="77777777" w:rsidR="00B03BBB" w:rsidRPr="000555F2" w:rsidRDefault="00B03BBB" w:rsidP="000555F2">
                          <w:pPr>
                            <w:spacing w:line="480" w:lineRule="auto"/>
                            <w:jc w:val="right"/>
                            <w:rPr>
                              <w:sz w:val="24"/>
                              <w:szCs w:val="24"/>
                            </w:rPr>
                          </w:pPr>
                          <w:r w:rsidRPr="000555F2">
                            <w:rPr>
                              <w:sz w:val="24"/>
                              <w:szCs w:val="24"/>
                            </w:rPr>
                            <w:t>25</w:t>
                          </w:r>
                        </w:p>
                        <w:p w14:paraId="6564D6A5" w14:textId="77777777" w:rsidR="00B03BBB" w:rsidRPr="000555F2" w:rsidRDefault="00B03BBB" w:rsidP="000555F2">
                          <w:pPr>
                            <w:spacing w:line="480" w:lineRule="auto"/>
                            <w:jc w:val="right"/>
                            <w:rPr>
                              <w:sz w:val="24"/>
                              <w:szCs w:val="24"/>
                            </w:rPr>
                          </w:pPr>
                          <w:r w:rsidRPr="000555F2">
                            <w:rPr>
                              <w:sz w:val="24"/>
                              <w:szCs w:val="24"/>
                            </w:rPr>
                            <w:t>26</w:t>
                          </w:r>
                        </w:p>
                        <w:p w14:paraId="688B5B25" w14:textId="77777777" w:rsidR="00B03BBB" w:rsidRDefault="00B03BBB">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13AB2BD" id="_x0000_t202" coordsize="21600,21600" o:spt="202" path="m,l,21600r21600,l21600,xe">
              <v:stroke joinstyle="miter"/>
              <v:path gradientshapeok="t" o:connecttype="rect"/>
            </v:shapetype>
            <v:shape id="LineNumbers" o:spid="_x0000_s1026" type="#_x0000_t202" style="position:absolute;margin-left:-50.4pt;margin-top:0;width:36pt;height:9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o:allowincell="f" stroked="f">
              <v:textbox inset="0,0,0,0">
                <w:txbxContent>
                  <w:p w14:paraId="53020E49"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w:t>
                    </w:r>
                  </w:p>
                  <w:p w14:paraId="10EAF7BD"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w:t>
                    </w:r>
                  </w:p>
                  <w:p w14:paraId="212ED2B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3</w:t>
                    </w:r>
                  </w:p>
                  <w:p w14:paraId="1C57AEF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4</w:t>
                    </w:r>
                  </w:p>
                  <w:p w14:paraId="6AE13CA8"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5</w:t>
                    </w:r>
                  </w:p>
                  <w:p w14:paraId="5DE0F8E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6</w:t>
                    </w:r>
                  </w:p>
                  <w:p w14:paraId="1ABAC510"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7</w:t>
                    </w:r>
                  </w:p>
                  <w:p w14:paraId="0A26C14B"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8</w:t>
                    </w:r>
                  </w:p>
                  <w:p w14:paraId="0BD222DB"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9</w:t>
                    </w:r>
                  </w:p>
                  <w:p w14:paraId="178FDF69"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10</w:t>
                    </w:r>
                  </w:p>
                  <w:p w14:paraId="057A8D4C"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11</w:t>
                    </w:r>
                  </w:p>
                  <w:p w14:paraId="498B6165"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12</w:t>
                    </w:r>
                  </w:p>
                  <w:p w14:paraId="03242FCB"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13</w:t>
                    </w:r>
                  </w:p>
                  <w:p w14:paraId="1E4A38E5"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14</w:t>
                    </w:r>
                  </w:p>
                  <w:p w14:paraId="20755AE0"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15</w:t>
                    </w:r>
                  </w:p>
                  <w:p w14:paraId="512BF7E6"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16</w:t>
                    </w:r>
                  </w:p>
                  <w:p w14:paraId="1ED2190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17</w:t>
                    </w:r>
                  </w:p>
                  <w:p w14:paraId="7D181A81"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18</w:t>
                    </w:r>
                  </w:p>
                  <w:p w14:paraId="20BDC0B3"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19</w:t>
                    </w:r>
                  </w:p>
                  <w:p w14:paraId="2A9653FE"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20</w:t>
                    </w:r>
                  </w:p>
                  <w:p w14:paraId="6420FD41"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21</w:t>
                    </w:r>
                  </w:p>
                  <w:p w14:paraId="60A0997A"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22</w:t>
                    </w:r>
                  </w:p>
                  <w:p w14:paraId="0C2CC89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23</w:t>
                    </w:r>
                  </w:p>
                  <w:p w14:paraId="2D19336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24</w:t>
                    </w:r>
                  </w:p>
                  <w:p w14:paraId="3AD70197" w14:textId="77777777" w:rsidR="00B03BBB" w:rsidRPr="000555F2" w:rsidRDefault="00B03BBB" w:rsidP="000555F2">
                    <w:pPr>
                      <w:spacing w:line="480" w:lineRule="auto"/>
                      <w:jc w:val="right"/>
                      <w:rPr>
                        <w:sz w:val="24"/>
                        <w:szCs w:val="24"/>
                      </w:rPr>
                    </w:pPr>
                    <w:r w:rsidRPr="000555F2">
                      <w:rPr>
                        <w:sz w:val="24"/>
                        <w:szCs w:val="24"/>
                      </w:rPr>
                      <w:t>25</w:t>
                    </w:r>
                  </w:p>
                  <w:p w14:paraId="6564D6A5" w14:textId="77777777" w:rsidR="00B03BBB" w:rsidRPr="000555F2" w:rsidRDefault="00B03BBB" w:rsidP="000555F2">
                    <w:pPr>
                      <w:spacing w:line="480" w:lineRule="auto"/>
                      <w:jc w:val="right"/>
                      <w:rPr>
                        <w:sz w:val="24"/>
                        <w:szCs w:val="24"/>
                      </w:rPr>
                    </w:pPr>
                    <w:r w:rsidRPr="000555F2">
                      <w:rPr>
                        <w:sz w:val="24"/>
                        <w:szCs w:val="24"/>
                      </w:rPr>
                      <w:t>26</w:t>
                    </w:r>
                  </w:p>
                  <w:p w14:paraId="688B5B25" w14:textId="77777777" w:rsidR="00B03BBB" w:rsidRDefault="00B03BBB">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5168" behindDoc="0" locked="0" layoutInCell="0" allowOverlap="1" wp14:anchorId="250205DD" wp14:editId="59A7AFA6">
              <wp:simplePos x="0" y="0"/>
              <wp:positionH relativeFrom="margin">
                <wp:posOffset>5943600</wp:posOffset>
              </wp:positionH>
              <wp:positionV relativeFrom="page">
                <wp:posOffset>0</wp:posOffset>
              </wp:positionV>
              <wp:extent cx="0" cy="10058400"/>
              <wp:effectExtent l="9525" t="9525" r="9525" b="9525"/>
              <wp:wrapNone/>
              <wp:docPr id="8"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E4CF" id="RightBorder"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7d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3m/e3R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14:anchorId="110A4E45" wp14:editId="5369742C">
              <wp:simplePos x="0" y="0"/>
              <wp:positionH relativeFrom="margin">
                <wp:posOffset>-91440</wp:posOffset>
              </wp:positionH>
              <wp:positionV relativeFrom="page">
                <wp:posOffset>0</wp:posOffset>
              </wp:positionV>
              <wp:extent cx="0" cy="10058400"/>
              <wp:effectExtent l="13335" t="9525" r="5715" b="9525"/>
              <wp:wrapNone/>
              <wp:docPr id="7"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FD3B" id="LeftBorder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b/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Cm2zb/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3120" behindDoc="0" locked="0" layoutInCell="0" allowOverlap="1" wp14:anchorId="0F9AA44A" wp14:editId="3A9D585D">
              <wp:simplePos x="0" y="0"/>
              <wp:positionH relativeFrom="margin">
                <wp:posOffset>-45720</wp:posOffset>
              </wp:positionH>
              <wp:positionV relativeFrom="page">
                <wp:posOffset>0</wp:posOffset>
              </wp:positionV>
              <wp:extent cx="0" cy="10058400"/>
              <wp:effectExtent l="11430" t="9525" r="7620" b="9525"/>
              <wp:wrapNone/>
              <wp:docPr id="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9FC7" id="LeftBorder1"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Y8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W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qybmPB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62E"/>
    <w:multiLevelType w:val="hybridMultilevel"/>
    <w:tmpl w:val="2C66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963A6"/>
    <w:multiLevelType w:val="hybridMultilevel"/>
    <w:tmpl w:val="216EE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921D1F"/>
    <w:multiLevelType w:val="hybridMultilevel"/>
    <w:tmpl w:val="98A4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06405"/>
    <w:multiLevelType w:val="hybridMultilevel"/>
    <w:tmpl w:val="D8D06172"/>
    <w:lvl w:ilvl="0" w:tplc="4CF6E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2B053F"/>
    <w:multiLevelType w:val="hybridMultilevel"/>
    <w:tmpl w:val="40BCE3EE"/>
    <w:lvl w:ilvl="0" w:tplc="BF8A9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254E7"/>
    <w:multiLevelType w:val="hybridMultilevel"/>
    <w:tmpl w:val="8B6AFFD8"/>
    <w:lvl w:ilvl="0" w:tplc="C382DFF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65D42FA"/>
    <w:multiLevelType w:val="hybridMultilevel"/>
    <w:tmpl w:val="978A2CF2"/>
    <w:lvl w:ilvl="0" w:tplc="CA36F68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53CBE"/>
    <w:multiLevelType w:val="hybridMultilevel"/>
    <w:tmpl w:val="0652E1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85A05"/>
    <w:multiLevelType w:val="hybridMultilevel"/>
    <w:tmpl w:val="819E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MrC0MDKxNDE2NrZQ0lEKTi0uzszPAykwqQUAksg6UywAAAA="/>
    <w:docVar w:name="AttorneyName" w:val="-1"/>
    <w:docVar w:name="CaptionBoxStyle" w:val="0"/>
    <w:docVar w:name="CourtAlignment" w:val="0"/>
    <w:docVar w:name="CourtName" w:val="Kern County Superior Court"/>
    <w:docVar w:name="FirmInFtr" w:val="0"/>
    <w:docVar w:name="FirmInSigBlkStyle" w:val="2"/>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6"/>
    <w:docVar w:name="PageNumsInFtr" w:val="-1"/>
    <w:docVar w:name="RightBorderStyle" w:val="1"/>
    <w:docVar w:name="SigBlkYes" w:val="-1"/>
    <w:docVar w:name="SignWith" w:val=" "/>
    <w:docVar w:name="SummaryInFtr" w:val="0"/>
  </w:docVars>
  <w:rsids>
    <w:rsidRoot w:val="00113C70"/>
    <w:rsid w:val="000037E2"/>
    <w:rsid w:val="00006BC1"/>
    <w:rsid w:val="00014916"/>
    <w:rsid w:val="000159EF"/>
    <w:rsid w:val="00016A15"/>
    <w:rsid w:val="000202C8"/>
    <w:rsid w:val="00021A27"/>
    <w:rsid w:val="000322B9"/>
    <w:rsid w:val="00035DFA"/>
    <w:rsid w:val="0004771B"/>
    <w:rsid w:val="00051AF2"/>
    <w:rsid w:val="000555F2"/>
    <w:rsid w:val="00055DE5"/>
    <w:rsid w:val="00057CCC"/>
    <w:rsid w:val="00071FEB"/>
    <w:rsid w:val="00075BBA"/>
    <w:rsid w:val="00076E23"/>
    <w:rsid w:val="0007725F"/>
    <w:rsid w:val="00087189"/>
    <w:rsid w:val="00091707"/>
    <w:rsid w:val="00092192"/>
    <w:rsid w:val="00093A92"/>
    <w:rsid w:val="000977D6"/>
    <w:rsid w:val="000A34DA"/>
    <w:rsid w:val="000A6FAF"/>
    <w:rsid w:val="000B426B"/>
    <w:rsid w:val="000C2C8D"/>
    <w:rsid w:val="000C671A"/>
    <w:rsid w:val="000D4A3E"/>
    <w:rsid w:val="000D7A62"/>
    <w:rsid w:val="000E394C"/>
    <w:rsid w:val="000E7AC8"/>
    <w:rsid w:val="00103240"/>
    <w:rsid w:val="0011012D"/>
    <w:rsid w:val="00113C70"/>
    <w:rsid w:val="001200F5"/>
    <w:rsid w:val="00121BF5"/>
    <w:rsid w:val="00122586"/>
    <w:rsid w:val="00124F32"/>
    <w:rsid w:val="00127B1F"/>
    <w:rsid w:val="0013063F"/>
    <w:rsid w:val="00136546"/>
    <w:rsid w:val="00141CAA"/>
    <w:rsid w:val="00145857"/>
    <w:rsid w:val="00146EFC"/>
    <w:rsid w:val="001517BD"/>
    <w:rsid w:val="00152767"/>
    <w:rsid w:val="00156F0C"/>
    <w:rsid w:val="001603BB"/>
    <w:rsid w:val="00166FB2"/>
    <w:rsid w:val="00173DB8"/>
    <w:rsid w:val="00176CFD"/>
    <w:rsid w:val="00181AA5"/>
    <w:rsid w:val="00186386"/>
    <w:rsid w:val="00187903"/>
    <w:rsid w:val="00187DDE"/>
    <w:rsid w:val="00190F73"/>
    <w:rsid w:val="0019121C"/>
    <w:rsid w:val="00192640"/>
    <w:rsid w:val="0019377E"/>
    <w:rsid w:val="001A2B0E"/>
    <w:rsid w:val="001A7398"/>
    <w:rsid w:val="001B13D8"/>
    <w:rsid w:val="001B21EB"/>
    <w:rsid w:val="001B2672"/>
    <w:rsid w:val="001B26B3"/>
    <w:rsid w:val="001B30A0"/>
    <w:rsid w:val="001B658E"/>
    <w:rsid w:val="001C0C59"/>
    <w:rsid w:val="001C317C"/>
    <w:rsid w:val="001C53C9"/>
    <w:rsid w:val="001D3D2C"/>
    <w:rsid w:val="001E328E"/>
    <w:rsid w:val="001E329E"/>
    <w:rsid w:val="001F58E2"/>
    <w:rsid w:val="002117FD"/>
    <w:rsid w:val="00217513"/>
    <w:rsid w:val="00217554"/>
    <w:rsid w:val="00217ECD"/>
    <w:rsid w:val="00223F07"/>
    <w:rsid w:val="002357EA"/>
    <w:rsid w:val="002450CE"/>
    <w:rsid w:val="00261CB2"/>
    <w:rsid w:val="00264A91"/>
    <w:rsid w:val="00277FB4"/>
    <w:rsid w:val="00283EEC"/>
    <w:rsid w:val="002840DC"/>
    <w:rsid w:val="0028568C"/>
    <w:rsid w:val="0029192C"/>
    <w:rsid w:val="00291D80"/>
    <w:rsid w:val="0029365F"/>
    <w:rsid w:val="002A10DC"/>
    <w:rsid w:val="002A2259"/>
    <w:rsid w:val="002A2494"/>
    <w:rsid w:val="002A2FB0"/>
    <w:rsid w:val="002A4D5C"/>
    <w:rsid w:val="002B0B5E"/>
    <w:rsid w:val="002B3D27"/>
    <w:rsid w:val="002C030F"/>
    <w:rsid w:val="002C0631"/>
    <w:rsid w:val="002C7E64"/>
    <w:rsid w:val="002D1E4E"/>
    <w:rsid w:val="002E252D"/>
    <w:rsid w:val="002E309D"/>
    <w:rsid w:val="002E5E60"/>
    <w:rsid w:val="002E66D1"/>
    <w:rsid w:val="002F2350"/>
    <w:rsid w:val="002F26DD"/>
    <w:rsid w:val="002F485A"/>
    <w:rsid w:val="002F5D39"/>
    <w:rsid w:val="00300DB3"/>
    <w:rsid w:val="003236D4"/>
    <w:rsid w:val="003248CB"/>
    <w:rsid w:val="0032681E"/>
    <w:rsid w:val="00326F4A"/>
    <w:rsid w:val="00341740"/>
    <w:rsid w:val="00341ECF"/>
    <w:rsid w:val="00343B5E"/>
    <w:rsid w:val="00346E00"/>
    <w:rsid w:val="003610F4"/>
    <w:rsid w:val="003623A1"/>
    <w:rsid w:val="00366CA0"/>
    <w:rsid w:val="00367340"/>
    <w:rsid w:val="00371484"/>
    <w:rsid w:val="00371C5D"/>
    <w:rsid w:val="003760A8"/>
    <w:rsid w:val="003823D1"/>
    <w:rsid w:val="00382851"/>
    <w:rsid w:val="00393A0A"/>
    <w:rsid w:val="003B0A55"/>
    <w:rsid w:val="003B138A"/>
    <w:rsid w:val="003B390F"/>
    <w:rsid w:val="003B5795"/>
    <w:rsid w:val="003C0F0A"/>
    <w:rsid w:val="003C79B4"/>
    <w:rsid w:val="003C7FBC"/>
    <w:rsid w:val="003D0858"/>
    <w:rsid w:val="003D11C1"/>
    <w:rsid w:val="003D1772"/>
    <w:rsid w:val="003D2001"/>
    <w:rsid w:val="003E3B58"/>
    <w:rsid w:val="003F4677"/>
    <w:rsid w:val="004047B2"/>
    <w:rsid w:val="004065D9"/>
    <w:rsid w:val="00407AA8"/>
    <w:rsid w:val="00410A06"/>
    <w:rsid w:val="004141E8"/>
    <w:rsid w:val="0042094D"/>
    <w:rsid w:val="00426CF5"/>
    <w:rsid w:val="00430AC3"/>
    <w:rsid w:val="00437E3E"/>
    <w:rsid w:val="00445DE7"/>
    <w:rsid w:val="00446438"/>
    <w:rsid w:val="00451F99"/>
    <w:rsid w:val="004643D1"/>
    <w:rsid w:val="0046623A"/>
    <w:rsid w:val="004803D1"/>
    <w:rsid w:val="00480725"/>
    <w:rsid w:val="004848F3"/>
    <w:rsid w:val="00486CB1"/>
    <w:rsid w:val="004879BD"/>
    <w:rsid w:val="0049365C"/>
    <w:rsid w:val="00493D10"/>
    <w:rsid w:val="004A5228"/>
    <w:rsid w:val="004B220C"/>
    <w:rsid w:val="004B5DF4"/>
    <w:rsid w:val="004C057D"/>
    <w:rsid w:val="004C2D8D"/>
    <w:rsid w:val="004E7B72"/>
    <w:rsid w:val="004F00D1"/>
    <w:rsid w:val="005067EF"/>
    <w:rsid w:val="0051476B"/>
    <w:rsid w:val="0051655E"/>
    <w:rsid w:val="0051765C"/>
    <w:rsid w:val="005207C4"/>
    <w:rsid w:val="005217FA"/>
    <w:rsid w:val="00522187"/>
    <w:rsid w:val="00530B2E"/>
    <w:rsid w:val="00532DF1"/>
    <w:rsid w:val="00541F1F"/>
    <w:rsid w:val="00542C01"/>
    <w:rsid w:val="00546FB0"/>
    <w:rsid w:val="005655C7"/>
    <w:rsid w:val="00572370"/>
    <w:rsid w:val="00575902"/>
    <w:rsid w:val="00576A78"/>
    <w:rsid w:val="00591EA9"/>
    <w:rsid w:val="00593DDE"/>
    <w:rsid w:val="00597EB6"/>
    <w:rsid w:val="005A1FD0"/>
    <w:rsid w:val="005A5538"/>
    <w:rsid w:val="005B0D70"/>
    <w:rsid w:val="005B702E"/>
    <w:rsid w:val="005C1DCE"/>
    <w:rsid w:val="005C78A0"/>
    <w:rsid w:val="005C78C4"/>
    <w:rsid w:val="005D366C"/>
    <w:rsid w:val="005D5C72"/>
    <w:rsid w:val="005E4735"/>
    <w:rsid w:val="005E4E5E"/>
    <w:rsid w:val="005F2DD1"/>
    <w:rsid w:val="005F3DD7"/>
    <w:rsid w:val="005F4C4B"/>
    <w:rsid w:val="00606188"/>
    <w:rsid w:val="00611B95"/>
    <w:rsid w:val="00613458"/>
    <w:rsid w:val="00620CA4"/>
    <w:rsid w:val="006238D7"/>
    <w:rsid w:val="006250C3"/>
    <w:rsid w:val="00632EB7"/>
    <w:rsid w:val="00643DC2"/>
    <w:rsid w:val="00650219"/>
    <w:rsid w:val="00651BD9"/>
    <w:rsid w:val="00655325"/>
    <w:rsid w:val="006655C5"/>
    <w:rsid w:val="006800A1"/>
    <w:rsid w:val="00681585"/>
    <w:rsid w:val="006832EA"/>
    <w:rsid w:val="006835C9"/>
    <w:rsid w:val="00685D82"/>
    <w:rsid w:val="00686384"/>
    <w:rsid w:val="00691CEC"/>
    <w:rsid w:val="006945E2"/>
    <w:rsid w:val="006A15BD"/>
    <w:rsid w:val="006A659D"/>
    <w:rsid w:val="006C0E21"/>
    <w:rsid w:val="006C1124"/>
    <w:rsid w:val="006C4F1F"/>
    <w:rsid w:val="006C6C07"/>
    <w:rsid w:val="006D6301"/>
    <w:rsid w:val="006E0934"/>
    <w:rsid w:val="006F0B9A"/>
    <w:rsid w:val="006F78F4"/>
    <w:rsid w:val="00711AC5"/>
    <w:rsid w:val="00714E6F"/>
    <w:rsid w:val="00722310"/>
    <w:rsid w:val="0073391F"/>
    <w:rsid w:val="00743BC9"/>
    <w:rsid w:val="007441DD"/>
    <w:rsid w:val="007476F6"/>
    <w:rsid w:val="00750BD1"/>
    <w:rsid w:val="0075395B"/>
    <w:rsid w:val="0075664A"/>
    <w:rsid w:val="00762150"/>
    <w:rsid w:val="00766220"/>
    <w:rsid w:val="007675A8"/>
    <w:rsid w:val="00777490"/>
    <w:rsid w:val="007A1022"/>
    <w:rsid w:val="007A2A64"/>
    <w:rsid w:val="007A3743"/>
    <w:rsid w:val="007A4B76"/>
    <w:rsid w:val="007A7789"/>
    <w:rsid w:val="007B269C"/>
    <w:rsid w:val="007C090D"/>
    <w:rsid w:val="007D0A05"/>
    <w:rsid w:val="007D48E3"/>
    <w:rsid w:val="007E0F0F"/>
    <w:rsid w:val="007E10DB"/>
    <w:rsid w:val="007F0594"/>
    <w:rsid w:val="0080292E"/>
    <w:rsid w:val="00802CE7"/>
    <w:rsid w:val="00813EE6"/>
    <w:rsid w:val="008150A8"/>
    <w:rsid w:val="008433A5"/>
    <w:rsid w:val="0084607C"/>
    <w:rsid w:val="00846293"/>
    <w:rsid w:val="008705BA"/>
    <w:rsid w:val="00876045"/>
    <w:rsid w:val="00876FAA"/>
    <w:rsid w:val="00880EFB"/>
    <w:rsid w:val="008857DB"/>
    <w:rsid w:val="00891F09"/>
    <w:rsid w:val="0089319E"/>
    <w:rsid w:val="008B0929"/>
    <w:rsid w:val="008B5B64"/>
    <w:rsid w:val="008C2509"/>
    <w:rsid w:val="008C49B6"/>
    <w:rsid w:val="008D2B38"/>
    <w:rsid w:val="008D43B3"/>
    <w:rsid w:val="008D5CE7"/>
    <w:rsid w:val="008D6E30"/>
    <w:rsid w:val="008F7859"/>
    <w:rsid w:val="00902983"/>
    <w:rsid w:val="00911604"/>
    <w:rsid w:val="00913862"/>
    <w:rsid w:val="00917314"/>
    <w:rsid w:val="009221C8"/>
    <w:rsid w:val="009244CD"/>
    <w:rsid w:val="0092502B"/>
    <w:rsid w:val="00935CD2"/>
    <w:rsid w:val="00941E7E"/>
    <w:rsid w:val="009507D6"/>
    <w:rsid w:val="009542B5"/>
    <w:rsid w:val="009651DD"/>
    <w:rsid w:val="009713B3"/>
    <w:rsid w:val="009730CA"/>
    <w:rsid w:val="00974582"/>
    <w:rsid w:val="00980574"/>
    <w:rsid w:val="00982B7B"/>
    <w:rsid w:val="009936ED"/>
    <w:rsid w:val="00996B7D"/>
    <w:rsid w:val="00996E75"/>
    <w:rsid w:val="00997B5C"/>
    <w:rsid w:val="009A058E"/>
    <w:rsid w:val="009A1368"/>
    <w:rsid w:val="009A4948"/>
    <w:rsid w:val="009A6072"/>
    <w:rsid w:val="009A7F43"/>
    <w:rsid w:val="009B58BF"/>
    <w:rsid w:val="009C6936"/>
    <w:rsid w:val="009D1925"/>
    <w:rsid w:val="009D1D55"/>
    <w:rsid w:val="009D2172"/>
    <w:rsid w:val="009F1974"/>
    <w:rsid w:val="009F5CED"/>
    <w:rsid w:val="00A07340"/>
    <w:rsid w:val="00A1128E"/>
    <w:rsid w:val="00A1132E"/>
    <w:rsid w:val="00A11486"/>
    <w:rsid w:val="00A20711"/>
    <w:rsid w:val="00A2083A"/>
    <w:rsid w:val="00A2196B"/>
    <w:rsid w:val="00A250A0"/>
    <w:rsid w:val="00A2749B"/>
    <w:rsid w:val="00A37111"/>
    <w:rsid w:val="00A438B0"/>
    <w:rsid w:val="00A46D76"/>
    <w:rsid w:val="00A46FC4"/>
    <w:rsid w:val="00A52855"/>
    <w:rsid w:val="00A626C7"/>
    <w:rsid w:val="00A64F7C"/>
    <w:rsid w:val="00A7138C"/>
    <w:rsid w:val="00A72E0C"/>
    <w:rsid w:val="00A81945"/>
    <w:rsid w:val="00A831BC"/>
    <w:rsid w:val="00A83797"/>
    <w:rsid w:val="00A86F8A"/>
    <w:rsid w:val="00A975E1"/>
    <w:rsid w:val="00AC2F9B"/>
    <w:rsid w:val="00AC489E"/>
    <w:rsid w:val="00AC749A"/>
    <w:rsid w:val="00AD03F2"/>
    <w:rsid w:val="00AD76D4"/>
    <w:rsid w:val="00AF3030"/>
    <w:rsid w:val="00B03BBB"/>
    <w:rsid w:val="00B044E9"/>
    <w:rsid w:val="00B0784D"/>
    <w:rsid w:val="00B079D8"/>
    <w:rsid w:val="00B12B0A"/>
    <w:rsid w:val="00B145AA"/>
    <w:rsid w:val="00B14F2A"/>
    <w:rsid w:val="00B2275C"/>
    <w:rsid w:val="00B2368E"/>
    <w:rsid w:val="00B23A89"/>
    <w:rsid w:val="00B24B20"/>
    <w:rsid w:val="00B268E3"/>
    <w:rsid w:val="00B46E1F"/>
    <w:rsid w:val="00B507A4"/>
    <w:rsid w:val="00B57E55"/>
    <w:rsid w:val="00B62EF8"/>
    <w:rsid w:val="00B65EAE"/>
    <w:rsid w:val="00B7221A"/>
    <w:rsid w:val="00B74685"/>
    <w:rsid w:val="00B76D80"/>
    <w:rsid w:val="00B84AD2"/>
    <w:rsid w:val="00B84B55"/>
    <w:rsid w:val="00B85CC8"/>
    <w:rsid w:val="00B868D1"/>
    <w:rsid w:val="00B913A0"/>
    <w:rsid w:val="00B92D05"/>
    <w:rsid w:val="00B93026"/>
    <w:rsid w:val="00B9348A"/>
    <w:rsid w:val="00B9632D"/>
    <w:rsid w:val="00B97F93"/>
    <w:rsid w:val="00BA00A5"/>
    <w:rsid w:val="00BB3D77"/>
    <w:rsid w:val="00BC16EC"/>
    <w:rsid w:val="00BC1F44"/>
    <w:rsid w:val="00BC295F"/>
    <w:rsid w:val="00BC2A24"/>
    <w:rsid w:val="00BC2EA0"/>
    <w:rsid w:val="00BC3EF9"/>
    <w:rsid w:val="00BD6D08"/>
    <w:rsid w:val="00BE04E0"/>
    <w:rsid w:val="00BF38B7"/>
    <w:rsid w:val="00C2196D"/>
    <w:rsid w:val="00C24DD9"/>
    <w:rsid w:val="00C374F7"/>
    <w:rsid w:val="00C44AE1"/>
    <w:rsid w:val="00C45A45"/>
    <w:rsid w:val="00C46625"/>
    <w:rsid w:val="00C477D5"/>
    <w:rsid w:val="00C60E32"/>
    <w:rsid w:val="00C61ED1"/>
    <w:rsid w:val="00C71DD9"/>
    <w:rsid w:val="00C7320B"/>
    <w:rsid w:val="00C74AD7"/>
    <w:rsid w:val="00C77D71"/>
    <w:rsid w:val="00C849A9"/>
    <w:rsid w:val="00C84EB3"/>
    <w:rsid w:val="00C859D9"/>
    <w:rsid w:val="00C9164C"/>
    <w:rsid w:val="00C9748A"/>
    <w:rsid w:val="00CA1F9C"/>
    <w:rsid w:val="00CA2617"/>
    <w:rsid w:val="00CA5F84"/>
    <w:rsid w:val="00CC355D"/>
    <w:rsid w:val="00CD2D73"/>
    <w:rsid w:val="00CD43D8"/>
    <w:rsid w:val="00CD4E5F"/>
    <w:rsid w:val="00CE1FDB"/>
    <w:rsid w:val="00CE74B8"/>
    <w:rsid w:val="00CF2186"/>
    <w:rsid w:val="00CF7018"/>
    <w:rsid w:val="00CF77CB"/>
    <w:rsid w:val="00D07763"/>
    <w:rsid w:val="00D10F21"/>
    <w:rsid w:val="00D14DFB"/>
    <w:rsid w:val="00D15822"/>
    <w:rsid w:val="00D21E4D"/>
    <w:rsid w:val="00D22230"/>
    <w:rsid w:val="00D23DC5"/>
    <w:rsid w:val="00D25018"/>
    <w:rsid w:val="00D26590"/>
    <w:rsid w:val="00D33994"/>
    <w:rsid w:val="00D34DC8"/>
    <w:rsid w:val="00D36D18"/>
    <w:rsid w:val="00D40347"/>
    <w:rsid w:val="00D43939"/>
    <w:rsid w:val="00D461F3"/>
    <w:rsid w:val="00D5308E"/>
    <w:rsid w:val="00D54CA4"/>
    <w:rsid w:val="00D55CCE"/>
    <w:rsid w:val="00D63985"/>
    <w:rsid w:val="00D64D10"/>
    <w:rsid w:val="00D65F42"/>
    <w:rsid w:val="00D70F8F"/>
    <w:rsid w:val="00D71E18"/>
    <w:rsid w:val="00D72C89"/>
    <w:rsid w:val="00D73F0A"/>
    <w:rsid w:val="00D818D0"/>
    <w:rsid w:val="00DA148D"/>
    <w:rsid w:val="00DA14E7"/>
    <w:rsid w:val="00DB06A8"/>
    <w:rsid w:val="00DB4377"/>
    <w:rsid w:val="00DB6E8D"/>
    <w:rsid w:val="00DC07ED"/>
    <w:rsid w:val="00DC7310"/>
    <w:rsid w:val="00DD42EA"/>
    <w:rsid w:val="00DE1E58"/>
    <w:rsid w:val="00DE1E6F"/>
    <w:rsid w:val="00DE26BD"/>
    <w:rsid w:val="00DF00FC"/>
    <w:rsid w:val="00DF36EE"/>
    <w:rsid w:val="00DF7612"/>
    <w:rsid w:val="00E04FDC"/>
    <w:rsid w:val="00E2465F"/>
    <w:rsid w:val="00E26035"/>
    <w:rsid w:val="00E34C79"/>
    <w:rsid w:val="00E4315E"/>
    <w:rsid w:val="00E5041A"/>
    <w:rsid w:val="00E540AB"/>
    <w:rsid w:val="00E67225"/>
    <w:rsid w:val="00E761E4"/>
    <w:rsid w:val="00E81AC6"/>
    <w:rsid w:val="00E85863"/>
    <w:rsid w:val="00E92030"/>
    <w:rsid w:val="00EA1B16"/>
    <w:rsid w:val="00EB297B"/>
    <w:rsid w:val="00EB4043"/>
    <w:rsid w:val="00ED0092"/>
    <w:rsid w:val="00F00545"/>
    <w:rsid w:val="00F07924"/>
    <w:rsid w:val="00F25894"/>
    <w:rsid w:val="00F26480"/>
    <w:rsid w:val="00F554DE"/>
    <w:rsid w:val="00F623F6"/>
    <w:rsid w:val="00F638B8"/>
    <w:rsid w:val="00F718BE"/>
    <w:rsid w:val="00F73475"/>
    <w:rsid w:val="00F816BA"/>
    <w:rsid w:val="00F8411D"/>
    <w:rsid w:val="00F9460F"/>
    <w:rsid w:val="00FA632D"/>
    <w:rsid w:val="00FA7046"/>
    <w:rsid w:val="00FB7162"/>
    <w:rsid w:val="00FC00B2"/>
    <w:rsid w:val="00FC20BE"/>
    <w:rsid w:val="00FC36F5"/>
    <w:rsid w:val="00FD6BEC"/>
    <w:rsid w:val="00FD78BD"/>
    <w:rsid w:val="00FD7C31"/>
    <w:rsid w:val="00FE21CB"/>
    <w:rsid w:val="00FE2560"/>
    <w:rsid w:val="00FE409F"/>
    <w:rsid w:val="00FE47C4"/>
    <w:rsid w:val="00FF114B"/>
    <w:rsid w:val="00FF1155"/>
    <w:rsid w:val="00FF2DDE"/>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182B41B"/>
  <w15:docId w15:val="{05A7088C-174C-4C15-AAFD-BA0BD49C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75"/>
    <w:pPr>
      <w:spacing w:line="489" w:lineRule="exact"/>
    </w:pPr>
    <w:rPr>
      <w:rFonts w:ascii="Courier New" w:hAnsi="Courier New"/>
    </w:rPr>
  </w:style>
  <w:style w:type="paragraph" w:styleId="Heading1">
    <w:name w:val="heading 1"/>
    <w:basedOn w:val="Normal"/>
    <w:next w:val="Normal"/>
    <w:qFormat/>
    <w:rsid w:val="00996E75"/>
    <w:pPr>
      <w:keepNext/>
      <w:tabs>
        <w:tab w:val="left" w:pos="720"/>
        <w:tab w:val="left" w:pos="1440"/>
        <w:tab w:val="left" w:pos="2160"/>
        <w:tab w:val="left" w:pos="2880"/>
        <w:tab w:val="left" w:pos="3600"/>
      </w:tabs>
      <w:jc w:val="center"/>
      <w:outlineLvl w:val="0"/>
    </w:pPr>
    <w:rPr>
      <w:rFonts w:ascii="Times New Roman" w:hAnsi="Times New Roman"/>
      <w:b/>
      <w:sz w:val="24"/>
      <w:u w:val="single"/>
    </w:rPr>
  </w:style>
  <w:style w:type="paragraph" w:styleId="Heading2">
    <w:name w:val="heading 2"/>
    <w:basedOn w:val="Normal"/>
    <w:next w:val="Normal"/>
    <w:qFormat/>
    <w:rsid w:val="00996E75"/>
    <w:pPr>
      <w:keepNext/>
      <w:jc w:val="center"/>
      <w:outlineLvl w:val="1"/>
    </w:pPr>
    <w:rPr>
      <w:rFonts w:ascii="Times New Roman" w:hAnsi="Times New Roman"/>
      <w:b/>
      <w:sz w:val="24"/>
    </w:rPr>
  </w:style>
  <w:style w:type="paragraph" w:styleId="Heading3">
    <w:name w:val="heading 3"/>
    <w:basedOn w:val="Normal"/>
    <w:next w:val="Normal"/>
    <w:qFormat/>
    <w:rsid w:val="00996E75"/>
    <w:pPr>
      <w:keepNext/>
      <w:spacing w:before="240" w:after="60"/>
      <w:outlineLvl w:val="2"/>
    </w:pPr>
    <w:rPr>
      <w:rFonts w:ascii="Arial" w:hAnsi="Arial"/>
      <w:sz w:val="24"/>
    </w:rPr>
  </w:style>
  <w:style w:type="paragraph" w:styleId="Heading4">
    <w:name w:val="heading 4"/>
    <w:basedOn w:val="Normal"/>
    <w:next w:val="Normal"/>
    <w:qFormat/>
    <w:rsid w:val="00996E75"/>
    <w:pPr>
      <w:keepNext/>
      <w:outlineLvl w:val="3"/>
    </w:pPr>
    <w:rPr>
      <w:rFonts w:ascii="Times New Roman" w:hAnsi="Times New Roman"/>
      <w:b/>
      <w:sz w:val="24"/>
    </w:rPr>
  </w:style>
  <w:style w:type="paragraph" w:styleId="Heading5">
    <w:name w:val="heading 5"/>
    <w:basedOn w:val="Normal"/>
    <w:next w:val="Normal"/>
    <w:qFormat/>
    <w:rsid w:val="00996E75"/>
    <w:pPr>
      <w:keepNext/>
      <w:outlineLvl w:val="4"/>
    </w:pPr>
    <w:rPr>
      <w:rFonts w:ascii="Times New Roman" w:hAnsi="Times New Roman"/>
      <w:b/>
      <w:sz w:val="24"/>
    </w:rPr>
  </w:style>
  <w:style w:type="paragraph" w:styleId="Heading6">
    <w:name w:val="heading 6"/>
    <w:basedOn w:val="Normal"/>
    <w:next w:val="Normal"/>
    <w:qFormat/>
    <w:rsid w:val="00996E75"/>
    <w:pPr>
      <w:keepNext/>
      <w:suppressAutoHyphens/>
      <w:autoSpaceDE w:val="0"/>
      <w:autoSpaceDN w:val="0"/>
      <w:adjustRightInd w:val="0"/>
      <w:spacing w:before="240"/>
      <w:ind w:firstLine="283"/>
      <w:jc w:val="center"/>
      <w:outlineLvl w:val="5"/>
    </w:pPr>
    <w:rPr>
      <w:rFonts w:ascii="Times New Roman" w:hAnsi="Times New Roman"/>
      <w:sz w:val="24"/>
    </w:rPr>
  </w:style>
  <w:style w:type="paragraph" w:styleId="Heading7">
    <w:name w:val="heading 7"/>
    <w:basedOn w:val="Normal"/>
    <w:next w:val="Normal"/>
    <w:qFormat/>
    <w:rsid w:val="00996E75"/>
    <w:pPr>
      <w:keepNext/>
      <w:suppressAutoHyphens/>
      <w:autoSpaceDE w:val="0"/>
      <w:autoSpaceDN w:val="0"/>
      <w:adjustRightInd w:val="0"/>
      <w:spacing w:before="240"/>
      <w:ind w:firstLine="288"/>
      <w:jc w:val="center"/>
      <w:outlineLvl w:val="6"/>
    </w:pPr>
    <w:rPr>
      <w:rFonts w:ascii="Times New Roman" w:hAnsi="Times New Roman"/>
      <w:b/>
      <w:sz w:val="24"/>
    </w:rPr>
  </w:style>
  <w:style w:type="paragraph" w:styleId="Heading8">
    <w:name w:val="heading 8"/>
    <w:basedOn w:val="Normal"/>
    <w:next w:val="Normal"/>
    <w:qFormat/>
    <w:rsid w:val="00996E75"/>
    <w:pPr>
      <w:keepNext/>
      <w:suppressAutoHyphens/>
      <w:autoSpaceDE w:val="0"/>
      <w:autoSpaceDN w:val="0"/>
      <w:adjustRightInd w:val="0"/>
      <w:spacing w:before="240"/>
      <w:ind w:firstLine="288"/>
      <w:jc w:val="center"/>
      <w:outlineLvl w:val="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96E75"/>
    <w:pPr>
      <w:spacing w:line="245" w:lineRule="exact"/>
    </w:pPr>
  </w:style>
  <w:style w:type="paragraph" w:customStyle="1" w:styleId="15Spacing">
    <w:name w:val="1.5 Spacing"/>
    <w:basedOn w:val="Normal"/>
    <w:rsid w:val="00996E75"/>
    <w:pPr>
      <w:spacing w:line="367" w:lineRule="exact"/>
    </w:pPr>
  </w:style>
  <w:style w:type="paragraph" w:customStyle="1" w:styleId="DoubleSpacing">
    <w:name w:val="Double Spacing"/>
    <w:basedOn w:val="Normal"/>
    <w:rsid w:val="00996E75"/>
  </w:style>
  <w:style w:type="paragraph" w:customStyle="1" w:styleId="AttorneyName">
    <w:name w:val="Attorney Name"/>
    <w:basedOn w:val="SingleSpacing"/>
    <w:rsid w:val="00996E75"/>
  </w:style>
  <w:style w:type="paragraph" w:customStyle="1" w:styleId="FirmName">
    <w:name w:val="Firm Name"/>
    <w:basedOn w:val="SingleSpacing"/>
    <w:rsid w:val="00996E75"/>
    <w:pPr>
      <w:jc w:val="center"/>
    </w:pPr>
  </w:style>
  <w:style w:type="paragraph" w:customStyle="1" w:styleId="SignatureBlock">
    <w:name w:val="Signature Block"/>
    <w:basedOn w:val="SingleSpacing"/>
    <w:rsid w:val="00996E75"/>
    <w:pPr>
      <w:ind w:left="4680"/>
    </w:pPr>
  </w:style>
  <w:style w:type="paragraph" w:styleId="Header">
    <w:name w:val="header"/>
    <w:basedOn w:val="Normal"/>
    <w:rsid w:val="00996E75"/>
    <w:pPr>
      <w:tabs>
        <w:tab w:val="center" w:pos="4320"/>
        <w:tab w:val="right" w:pos="8640"/>
      </w:tabs>
    </w:pPr>
  </w:style>
  <w:style w:type="paragraph" w:styleId="Footer">
    <w:name w:val="footer"/>
    <w:basedOn w:val="Normal"/>
    <w:link w:val="FooterChar"/>
    <w:uiPriority w:val="99"/>
    <w:rsid w:val="00996E75"/>
    <w:pPr>
      <w:tabs>
        <w:tab w:val="center" w:pos="4320"/>
        <w:tab w:val="right" w:pos="8640"/>
      </w:tabs>
    </w:pPr>
  </w:style>
  <w:style w:type="paragraph" w:styleId="BodyTextIndent3">
    <w:name w:val="Body Text Indent 3"/>
    <w:basedOn w:val="Normal"/>
    <w:rsid w:val="00996E75"/>
    <w:pPr>
      <w:ind w:left="1440"/>
    </w:pPr>
  </w:style>
  <w:style w:type="character" w:styleId="Hyperlink">
    <w:name w:val="Hyperlink"/>
    <w:rsid w:val="00996E75"/>
    <w:rPr>
      <w:color w:val="0000FF"/>
      <w:u w:val="single"/>
    </w:rPr>
  </w:style>
  <w:style w:type="paragraph" w:customStyle="1" w:styleId="FormCaption">
    <w:name w:val="Form:Caption"/>
    <w:rsid w:val="00996E75"/>
    <w:pPr>
      <w:spacing w:line="240" w:lineRule="exact"/>
    </w:pPr>
    <w:rPr>
      <w:rFonts w:ascii="Helvetica" w:hAnsi="Helvetica"/>
      <w:b/>
    </w:rPr>
  </w:style>
  <w:style w:type="paragraph" w:customStyle="1" w:styleId="FormCen">
    <w:name w:val="Form:Cen"/>
    <w:basedOn w:val="Form"/>
    <w:next w:val="Form"/>
    <w:rsid w:val="00996E75"/>
    <w:pPr>
      <w:keepLines/>
      <w:suppressAutoHyphens/>
      <w:ind w:firstLine="0"/>
      <w:jc w:val="center"/>
    </w:pPr>
  </w:style>
  <w:style w:type="paragraph" w:customStyle="1" w:styleId="Form">
    <w:name w:val="Form:"/>
    <w:rsid w:val="00996E75"/>
    <w:pPr>
      <w:spacing w:after="240" w:line="360" w:lineRule="auto"/>
      <w:ind w:firstLine="240"/>
      <w:jc w:val="both"/>
    </w:pPr>
    <w:rPr>
      <w:rFonts w:ascii="Helvetica" w:hAnsi="Helvetica"/>
      <w:b/>
    </w:rPr>
  </w:style>
  <w:style w:type="paragraph" w:customStyle="1" w:styleId="FormCenInstr">
    <w:name w:val="Form:Cen:Instr"/>
    <w:basedOn w:val="Normal"/>
    <w:rsid w:val="00996E75"/>
    <w:pPr>
      <w:widowControl w:val="0"/>
      <w:spacing w:line="240" w:lineRule="auto"/>
      <w:jc w:val="center"/>
    </w:pPr>
    <w:rPr>
      <w:sz w:val="24"/>
    </w:rPr>
  </w:style>
  <w:style w:type="paragraph" w:customStyle="1" w:styleId="FormSig">
    <w:name w:val="Form:Sig"/>
    <w:basedOn w:val="Normal"/>
    <w:rsid w:val="00996E75"/>
    <w:pPr>
      <w:widowControl w:val="0"/>
      <w:tabs>
        <w:tab w:val="left" w:pos="3840"/>
        <w:tab w:val="left" w:pos="4320"/>
      </w:tabs>
      <w:spacing w:line="240" w:lineRule="auto"/>
      <w:ind w:left="3840" w:hanging="3840"/>
    </w:pPr>
    <w:rPr>
      <w:sz w:val="24"/>
    </w:rPr>
  </w:style>
  <w:style w:type="paragraph" w:customStyle="1" w:styleId="Formflush">
    <w:name w:val="Form:flush"/>
    <w:basedOn w:val="Form"/>
    <w:next w:val="Form"/>
    <w:rsid w:val="00996E75"/>
    <w:pPr>
      <w:ind w:firstLine="0"/>
    </w:pPr>
  </w:style>
  <w:style w:type="paragraph" w:styleId="BodyTextIndent">
    <w:name w:val="Body Text Indent"/>
    <w:basedOn w:val="Normal"/>
    <w:rsid w:val="00996E75"/>
    <w:pPr>
      <w:spacing w:line="240" w:lineRule="auto"/>
      <w:ind w:left="720"/>
    </w:pPr>
    <w:rPr>
      <w:rFonts w:ascii="Times New Roman" w:hAnsi="Times New Roman"/>
    </w:rPr>
  </w:style>
  <w:style w:type="paragraph" w:styleId="PlainText">
    <w:name w:val="Plain Text"/>
    <w:basedOn w:val="Normal"/>
    <w:rsid w:val="00996E75"/>
    <w:pPr>
      <w:spacing w:line="240" w:lineRule="auto"/>
    </w:pPr>
  </w:style>
  <w:style w:type="paragraph" w:customStyle="1" w:styleId="formcenterinst">
    <w:name w:val="form:centerinst"/>
    <w:basedOn w:val="Normal"/>
    <w:rsid w:val="00996E75"/>
    <w:pPr>
      <w:widowControl w:val="0"/>
      <w:spacing w:line="240" w:lineRule="auto"/>
      <w:jc w:val="center"/>
    </w:pPr>
    <w:rPr>
      <w:sz w:val="24"/>
    </w:rPr>
  </w:style>
  <w:style w:type="paragraph" w:customStyle="1" w:styleId="pleadcapaddress">
    <w:name w:val="plead:cap:address"/>
    <w:rsid w:val="00996E75"/>
    <w:pPr>
      <w:tabs>
        <w:tab w:val="left" w:pos="717"/>
        <w:tab w:val="right" w:pos="2996"/>
        <w:tab w:val="left" w:pos="3397"/>
      </w:tabs>
      <w:spacing w:line="200" w:lineRule="atLeast"/>
      <w:ind w:left="538"/>
    </w:pPr>
    <w:rPr>
      <w:rFonts w:ascii="Courier" w:hAnsi="Courier"/>
      <w:b/>
    </w:rPr>
  </w:style>
  <w:style w:type="paragraph" w:customStyle="1" w:styleId="formsig0">
    <w:name w:val="form:sig"/>
    <w:basedOn w:val="Normal"/>
    <w:rsid w:val="00996E75"/>
    <w:pPr>
      <w:widowControl w:val="0"/>
      <w:tabs>
        <w:tab w:val="left" w:pos="3840"/>
        <w:tab w:val="left" w:pos="4320"/>
      </w:tabs>
      <w:spacing w:line="240" w:lineRule="auto"/>
      <w:ind w:left="3840" w:hanging="3840"/>
    </w:pPr>
    <w:rPr>
      <w:sz w:val="24"/>
    </w:rPr>
  </w:style>
  <w:style w:type="paragraph" w:customStyle="1" w:styleId="formform">
    <w:name w:val="form:form"/>
    <w:rsid w:val="00996E75"/>
    <w:pPr>
      <w:tabs>
        <w:tab w:val="left" w:pos="538"/>
        <w:tab w:val="left" w:pos="776"/>
        <w:tab w:val="left" w:pos="1016"/>
        <w:tab w:val="left" w:pos="1255"/>
      </w:tabs>
      <w:spacing w:line="399" w:lineRule="atLeast"/>
      <w:ind w:left="538" w:right="30" w:firstLine="419"/>
    </w:pPr>
    <w:rPr>
      <w:rFonts w:ascii="Courier" w:hAnsi="Courier"/>
      <w:b/>
    </w:rPr>
  </w:style>
  <w:style w:type="paragraph" w:customStyle="1" w:styleId="formcenter">
    <w:name w:val="form:center"/>
    <w:basedOn w:val="formcenterinst"/>
    <w:rsid w:val="00996E75"/>
    <w:rPr>
      <w:i/>
    </w:rPr>
  </w:style>
  <w:style w:type="paragraph" w:customStyle="1" w:styleId="formflush0">
    <w:name w:val="form:flush"/>
    <w:basedOn w:val="Normal"/>
    <w:rsid w:val="00996E75"/>
    <w:pPr>
      <w:tabs>
        <w:tab w:val="left" w:pos="538"/>
        <w:tab w:val="left" w:pos="776"/>
        <w:tab w:val="left" w:pos="1016"/>
        <w:tab w:val="left" w:pos="1255"/>
      </w:tabs>
      <w:spacing w:line="399" w:lineRule="atLeast"/>
      <w:ind w:left="538" w:right="30"/>
    </w:pPr>
    <w:rPr>
      <w:rFonts w:ascii="Courier" w:hAnsi="Courier"/>
      <w:b/>
    </w:rPr>
  </w:style>
  <w:style w:type="paragraph" w:styleId="BodyText">
    <w:name w:val="Body Text"/>
    <w:basedOn w:val="Normal"/>
    <w:rsid w:val="00996E75"/>
    <w:rPr>
      <w:rFonts w:ascii="Times New Roman" w:hAnsi="Times New Roman"/>
      <w:sz w:val="24"/>
    </w:rPr>
  </w:style>
  <w:style w:type="paragraph" w:styleId="BodyText2">
    <w:name w:val="Body Text 2"/>
    <w:basedOn w:val="Normal"/>
    <w:rsid w:val="00996E75"/>
    <w:rPr>
      <w:rFonts w:ascii="Times New Roman" w:hAnsi="Times New Roman"/>
      <w:b/>
      <w:sz w:val="24"/>
    </w:rPr>
  </w:style>
  <w:style w:type="paragraph" w:styleId="BodyTextIndent2">
    <w:name w:val="Body Text Indent 2"/>
    <w:basedOn w:val="Normal"/>
    <w:rsid w:val="00996E75"/>
    <w:pPr>
      <w:ind w:firstLine="720"/>
    </w:pPr>
    <w:rPr>
      <w:rFonts w:ascii="Times New Roman" w:hAnsi="Times New Roman"/>
      <w:sz w:val="24"/>
    </w:rPr>
  </w:style>
  <w:style w:type="character" w:customStyle="1" w:styleId="f11">
    <w:name w:val="f11"/>
    <w:rsid w:val="00996E75"/>
    <w:rPr>
      <w:rFonts w:ascii="Arial" w:hAnsi="Arial" w:cs="Arial" w:hint="default"/>
      <w:color w:val="000000"/>
      <w:sz w:val="24"/>
      <w:szCs w:val="24"/>
    </w:rPr>
  </w:style>
  <w:style w:type="paragraph" w:styleId="BalloonText">
    <w:name w:val="Balloon Text"/>
    <w:basedOn w:val="Normal"/>
    <w:semiHidden/>
    <w:rsid w:val="00996E75"/>
    <w:rPr>
      <w:rFonts w:ascii="Tahoma" w:hAnsi="Tahoma" w:cs="Tahoma"/>
      <w:sz w:val="16"/>
      <w:szCs w:val="16"/>
    </w:rPr>
  </w:style>
  <w:style w:type="character" w:styleId="Strong">
    <w:name w:val="Strong"/>
    <w:qFormat/>
    <w:rsid w:val="00996E75"/>
    <w:rPr>
      <w:b/>
      <w:bCs/>
    </w:rPr>
  </w:style>
  <w:style w:type="character" w:customStyle="1" w:styleId="groupheading1">
    <w:name w:val="groupheading1"/>
    <w:rsid w:val="007A7789"/>
    <w:rPr>
      <w:rFonts w:ascii="Verdana" w:hAnsi="Verdana" w:hint="default"/>
      <w:b/>
      <w:bCs/>
      <w:sz w:val="19"/>
      <w:szCs w:val="19"/>
      <w:shd w:val="clear" w:color="auto" w:fill="FFFFFF"/>
    </w:rPr>
  </w:style>
  <w:style w:type="character" w:customStyle="1" w:styleId="informationalsmall1">
    <w:name w:val="informationalsmall1"/>
    <w:rsid w:val="007A7789"/>
    <w:rPr>
      <w:rFonts w:ascii="Verdana" w:hAnsi="Verdana" w:hint="default"/>
      <w:sz w:val="14"/>
      <w:szCs w:val="14"/>
      <w:shd w:val="clear" w:color="auto" w:fill="FFFFFF"/>
    </w:rPr>
  </w:style>
  <w:style w:type="paragraph" w:styleId="FootnoteText">
    <w:name w:val="footnote text"/>
    <w:basedOn w:val="Normal"/>
    <w:semiHidden/>
    <w:rsid w:val="00DF36EE"/>
  </w:style>
  <w:style w:type="character" w:styleId="FootnoteReference">
    <w:name w:val="footnote reference"/>
    <w:semiHidden/>
    <w:rsid w:val="00DF36EE"/>
    <w:rPr>
      <w:vertAlign w:val="superscript"/>
    </w:rPr>
  </w:style>
  <w:style w:type="character" w:customStyle="1" w:styleId="FooterChar">
    <w:name w:val="Footer Char"/>
    <w:link w:val="Footer"/>
    <w:uiPriority w:val="99"/>
    <w:rsid w:val="00446438"/>
    <w:rPr>
      <w:rFonts w:ascii="Courier New" w:hAnsi="Courier New"/>
    </w:rPr>
  </w:style>
  <w:style w:type="character" w:customStyle="1" w:styleId="documentbody1">
    <w:name w:val="documentbody1"/>
    <w:rsid w:val="00620CA4"/>
    <w:rPr>
      <w:rFonts w:ascii="Verdana" w:hAnsi="Verdana" w:hint="default"/>
      <w:sz w:val="19"/>
      <w:szCs w:val="19"/>
    </w:rPr>
  </w:style>
  <w:style w:type="paragraph" w:styleId="ListParagraph">
    <w:name w:val="List Paragraph"/>
    <w:basedOn w:val="Normal"/>
    <w:uiPriority w:val="34"/>
    <w:qFormat/>
    <w:rsid w:val="00376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2745">
      <w:bodyDiv w:val="1"/>
      <w:marLeft w:val="0"/>
      <w:marRight w:val="0"/>
      <w:marTop w:val="0"/>
      <w:marBottom w:val="0"/>
      <w:divBdr>
        <w:top w:val="none" w:sz="0" w:space="0" w:color="auto"/>
        <w:left w:val="none" w:sz="0" w:space="0" w:color="auto"/>
        <w:bottom w:val="none" w:sz="0" w:space="0" w:color="auto"/>
        <w:right w:val="none" w:sz="0" w:space="0" w:color="auto"/>
      </w:divBdr>
    </w:div>
    <w:div w:id="15851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al%20Pleadings\Pl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Plead.dot</Template>
  <TotalTime>6</TotalTime>
  <Pages>8</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Pleading</vt:lpstr>
    </vt:vector>
  </TitlesOfParts>
  <Company>Hewlett-Packard</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creator>Victor VeVea</dc:creator>
  <cp:lastModifiedBy>Victor VeVea</cp:lastModifiedBy>
  <cp:revision>3</cp:revision>
  <cp:lastPrinted>2019-09-10T00:08:00Z</cp:lastPrinted>
  <dcterms:created xsi:type="dcterms:W3CDTF">2022-01-09T18:07:00Z</dcterms:created>
  <dcterms:modified xsi:type="dcterms:W3CDTF">2022-01-09T18:12:00Z</dcterms:modified>
</cp:coreProperties>
</file>